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54" w:rsidRPr="0070661A" w:rsidRDefault="00F16D37" w:rsidP="008E7254">
      <w:pPr>
        <w:pStyle w:val="3"/>
        <w:jc w:val="left"/>
        <w:rPr>
          <w:b w:val="0"/>
          <w:bCs/>
          <w:caps/>
          <w:spacing w:val="-8"/>
          <w:sz w:val="26"/>
          <w:szCs w:val="26"/>
        </w:rPr>
      </w:pPr>
      <w:r>
        <w:rPr>
          <w:b w:val="0"/>
          <w:bCs/>
          <w:caps/>
          <w:sz w:val="26"/>
          <w:szCs w:val="26"/>
        </w:rPr>
        <w:t xml:space="preserve">               </w:t>
      </w:r>
      <w:r w:rsidR="008E7254" w:rsidRPr="0070661A">
        <w:rPr>
          <w:b w:val="0"/>
          <w:bCs/>
          <w:caps/>
          <w:spacing w:val="-8"/>
          <w:sz w:val="26"/>
          <w:szCs w:val="26"/>
        </w:rPr>
        <w:t xml:space="preserve">ДЕПАРТАМЕНТ образования, НАУКИ И МОЛОДЕЖНОЙ ПОЛИТИКИ </w:t>
      </w:r>
    </w:p>
    <w:p w:rsidR="008E7254" w:rsidRDefault="008E7254" w:rsidP="008E7254">
      <w:pPr>
        <w:pStyle w:val="3"/>
        <w:rPr>
          <w:sz w:val="26"/>
          <w:szCs w:val="26"/>
        </w:rPr>
      </w:pPr>
      <w:r w:rsidRPr="0070661A">
        <w:rPr>
          <w:b w:val="0"/>
          <w:bCs/>
          <w:caps/>
          <w:sz w:val="26"/>
          <w:szCs w:val="26"/>
        </w:rPr>
        <w:t>ВОРОНЕЖСКОЙ ОБЛАСТИ</w:t>
      </w:r>
      <w:r w:rsidRPr="0070661A">
        <w:rPr>
          <w:sz w:val="26"/>
          <w:szCs w:val="26"/>
        </w:rPr>
        <w:t xml:space="preserve">               </w:t>
      </w:r>
    </w:p>
    <w:p w:rsidR="00F16D37" w:rsidRDefault="008E7254" w:rsidP="00BD059A">
      <w:pPr>
        <w:pStyle w:val="3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pt;margin-top:7.8pt;width:75.65pt;height:75.65pt;z-index:-251658240;mso-position-horizontal-relative:text;mso-position-vertical-relative:text">
            <v:imagedata r:id="rId8" o:title=""/>
          </v:shape>
          <o:OLEObject Type="Embed" ProgID="Unknown" ShapeID="_x0000_s1026" DrawAspect="Content" ObjectID="_1644074345" r:id="rId9"/>
        </w:object>
      </w:r>
    </w:p>
    <w:p w:rsidR="008E7254" w:rsidRDefault="008E7254" w:rsidP="008E7254">
      <w:pPr>
        <w:keepNext/>
        <w:spacing w:after="0" w:line="240" w:lineRule="auto"/>
        <w:jc w:val="center"/>
        <w:rPr>
          <w:rStyle w:val="t1data"/>
          <w:rFonts w:ascii="Times New Roman" w:hAnsi="Times New Roman" w:cs="Times New Roman"/>
          <w:sz w:val="26"/>
          <w:szCs w:val="26"/>
        </w:rPr>
      </w:pPr>
      <w:r>
        <w:rPr>
          <w:rStyle w:val="t1data"/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Style w:val="t1data"/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</w:t>
      </w:r>
    </w:p>
    <w:p w:rsidR="008E7254" w:rsidRPr="00BC4AFD" w:rsidRDefault="008E7254" w:rsidP="008E7254">
      <w:pPr>
        <w:keepNext/>
        <w:spacing w:after="0" w:line="240" w:lineRule="auto"/>
        <w:jc w:val="center"/>
        <w:rPr>
          <w:rStyle w:val="t1data"/>
          <w:rFonts w:ascii="Times New Roman" w:hAnsi="Times New Roman" w:cs="Times New Roman"/>
          <w:sz w:val="26"/>
          <w:szCs w:val="26"/>
        </w:rPr>
      </w:pPr>
      <w:r>
        <w:rPr>
          <w:rStyle w:val="t1data"/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Style w:val="t1data"/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Style w:val="t1data"/>
          <w:rFonts w:ascii="Times New Roman" w:hAnsi="Times New Roman" w:cs="Times New Roman"/>
          <w:sz w:val="26"/>
          <w:szCs w:val="26"/>
        </w:rPr>
        <w:t>ОБРАЗОВАТЕЛЬНОЕ  УЧРЕЖДЕНИЕ</w:t>
      </w:r>
      <w:proofErr w:type="gramEnd"/>
      <w:r>
        <w:rPr>
          <w:rStyle w:val="t1data"/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:rsidR="008E7254" w:rsidRDefault="008E7254" w:rsidP="008E7254">
      <w:pPr>
        <w:keepNext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BC4AF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 </w:t>
      </w:r>
      <w:r w:rsidRPr="00BC4AFD">
        <w:rPr>
          <w:rFonts w:ascii="Times New Roman" w:hAnsi="Times New Roman"/>
          <w:bCs/>
          <w:sz w:val="26"/>
          <w:szCs w:val="26"/>
        </w:rPr>
        <w:t>«ВОРОНЕЖСКИЙ ГОСУДАРСТВЕННЫЙ ПЕДАГОГИЧЕСКИЙ</w:t>
      </w:r>
      <w:r w:rsidRPr="00E82DD5">
        <w:rPr>
          <w:rFonts w:ascii="Times New Roman" w:hAnsi="Times New Roman"/>
          <w:bCs/>
          <w:sz w:val="26"/>
          <w:szCs w:val="26"/>
        </w:rPr>
        <w:t xml:space="preserve"> </w:t>
      </w:r>
    </w:p>
    <w:p w:rsidR="008E7254" w:rsidRPr="008E7254" w:rsidRDefault="008E7254" w:rsidP="008E7254">
      <w:pPr>
        <w:keepNext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</w:t>
      </w:r>
      <w:r w:rsidRPr="008E7254">
        <w:rPr>
          <w:rFonts w:ascii="Times New Roman" w:hAnsi="Times New Roman"/>
          <w:bCs/>
          <w:sz w:val="26"/>
          <w:szCs w:val="26"/>
        </w:rPr>
        <w:t>УНИВЕРСИТЕТ</w:t>
      </w:r>
      <w:r w:rsidRPr="00E82DD5">
        <w:rPr>
          <w:rFonts w:ascii="Times New Roman" w:hAnsi="Times New Roman"/>
          <w:bCs/>
          <w:sz w:val="26"/>
          <w:szCs w:val="26"/>
        </w:rPr>
        <w:t>»</w:t>
      </w:r>
      <w:r w:rsidRPr="00B24EEC">
        <w:rPr>
          <w:b/>
          <w:sz w:val="26"/>
          <w:szCs w:val="26"/>
        </w:rPr>
        <w:t xml:space="preserve"> </w:t>
      </w:r>
    </w:p>
    <w:p w:rsidR="0070661A" w:rsidRPr="0070661A" w:rsidRDefault="0070661A" w:rsidP="00F16D37">
      <w:pPr>
        <w:keepNext/>
        <w:spacing w:after="0" w:line="240" w:lineRule="auto"/>
        <w:rPr>
          <w:lang w:eastAsia="ru-RU"/>
        </w:rPr>
      </w:pPr>
    </w:p>
    <w:p w:rsidR="008E7254" w:rsidRDefault="004108A0" w:rsidP="00BD059A">
      <w:pPr>
        <w:pStyle w:val="3"/>
        <w:jc w:val="left"/>
        <w:rPr>
          <w:rStyle w:val="t1data"/>
          <w:sz w:val="26"/>
          <w:szCs w:val="26"/>
        </w:rPr>
      </w:pPr>
      <w:r>
        <w:rPr>
          <w:rStyle w:val="t1data"/>
          <w:sz w:val="26"/>
          <w:szCs w:val="26"/>
        </w:rPr>
        <w:t xml:space="preserve">                  </w:t>
      </w:r>
      <w:r w:rsidR="00BD059A">
        <w:rPr>
          <w:rStyle w:val="t1data"/>
          <w:sz w:val="26"/>
          <w:szCs w:val="26"/>
        </w:rPr>
        <w:t xml:space="preserve">  </w:t>
      </w:r>
    </w:p>
    <w:p w:rsidR="008E7254" w:rsidRDefault="008E7254" w:rsidP="008E7254">
      <w:pPr>
        <w:pStyle w:val="3"/>
        <w:rPr>
          <w:b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7E55511">
            <wp:simplePos x="0" y="0"/>
            <wp:positionH relativeFrom="column">
              <wp:posOffset>2540</wp:posOffset>
            </wp:positionH>
            <wp:positionV relativeFrom="paragraph">
              <wp:posOffset>6985</wp:posOffset>
            </wp:positionV>
            <wp:extent cx="2657475" cy="935355"/>
            <wp:effectExtent l="0" t="0" r="0" b="0"/>
            <wp:wrapTight wrapText="bothSides">
              <wp:wrapPolygon edited="0">
                <wp:start x="0" y="0"/>
                <wp:lineTo x="0" y="21116"/>
                <wp:lineTo x="21368" y="21116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37">
        <w:rPr>
          <w:b w:val="0"/>
          <w:sz w:val="26"/>
          <w:szCs w:val="26"/>
        </w:rPr>
        <w:t xml:space="preserve">ФЕДЕРАЛЬНОЕ ГОСУДАРСТВЕННОЕ </w:t>
      </w:r>
    </w:p>
    <w:p w:rsidR="008E7254" w:rsidRPr="00F16D37" w:rsidRDefault="008E7254" w:rsidP="008E7254">
      <w:pPr>
        <w:pStyle w:val="3"/>
        <w:rPr>
          <w:b w:val="0"/>
          <w:sz w:val="26"/>
          <w:szCs w:val="26"/>
        </w:rPr>
      </w:pPr>
      <w:r w:rsidRPr="00F16D37">
        <w:rPr>
          <w:b w:val="0"/>
          <w:sz w:val="26"/>
          <w:szCs w:val="26"/>
        </w:rPr>
        <w:t>БЮДЖЕТНОЕ НАУЧНОЕ УЧРЕЖДЕНИЕ</w:t>
      </w:r>
    </w:p>
    <w:p w:rsidR="008E7254" w:rsidRDefault="008E7254" w:rsidP="008E7254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0661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70661A">
        <w:rPr>
          <w:rFonts w:ascii="Times New Roman" w:hAnsi="Times New Roman" w:cs="Times New Roman"/>
          <w:sz w:val="26"/>
          <w:szCs w:val="26"/>
          <w:lang w:eastAsia="ru-RU"/>
        </w:rPr>
        <w:t xml:space="preserve">ИНСТИТУТ СТРАТЕГИИ РАЗВИТИЯ </w:t>
      </w:r>
    </w:p>
    <w:p w:rsidR="008E7254" w:rsidRDefault="008E7254" w:rsidP="008E7254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0661A">
        <w:rPr>
          <w:rFonts w:ascii="Times New Roman" w:hAnsi="Times New Roman" w:cs="Times New Roman"/>
          <w:sz w:val="26"/>
          <w:szCs w:val="26"/>
          <w:lang w:eastAsia="ru-RU"/>
        </w:rPr>
        <w:t>ОБРАЗОВАНИЯ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661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70661A">
        <w:rPr>
          <w:rFonts w:ascii="Times New Roman" w:hAnsi="Times New Roman" w:cs="Times New Roman"/>
          <w:sz w:val="26"/>
          <w:szCs w:val="26"/>
          <w:lang w:eastAsia="ru-RU"/>
        </w:rPr>
        <w:t>РОССИЙСКОЙ АКАДЕМИИ ОБРАЗОВАНИЯ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8E7254" w:rsidRDefault="008E7254" w:rsidP="00BD059A">
      <w:pPr>
        <w:pStyle w:val="3"/>
        <w:jc w:val="left"/>
        <w:rPr>
          <w:b w:val="0"/>
          <w:bCs/>
          <w:caps/>
          <w:spacing w:val="-8"/>
          <w:sz w:val="26"/>
          <w:szCs w:val="26"/>
        </w:rPr>
      </w:pPr>
    </w:p>
    <w:p w:rsidR="008E7254" w:rsidRDefault="008E7254" w:rsidP="008E7254">
      <w:pPr>
        <w:pStyle w:val="3"/>
        <w:rPr>
          <w:b w:val="0"/>
          <w:sz w:val="26"/>
          <w:szCs w:val="26"/>
        </w:rPr>
      </w:pPr>
      <w:r w:rsidRPr="008E7254">
        <w:rPr>
          <w:b w:val="0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12065</wp:posOffset>
            </wp:positionV>
            <wp:extent cx="685800" cy="835660"/>
            <wp:effectExtent l="0" t="0" r="0" b="0"/>
            <wp:wrapTight wrapText="bothSides">
              <wp:wrapPolygon edited="0">
                <wp:start x="9000" y="0"/>
                <wp:lineTo x="0" y="7878"/>
                <wp:lineTo x="0" y="11818"/>
                <wp:lineTo x="4200" y="15757"/>
                <wp:lineTo x="8400" y="21173"/>
                <wp:lineTo x="9000" y="21173"/>
                <wp:lineTo x="12000" y="21173"/>
                <wp:lineTo x="12600" y="21173"/>
                <wp:lineTo x="16800" y="15757"/>
                <wp:lineTo x="21000" y="11818"/>
                <wp:lineTo x="21000" y="7878"/>
                <wp:lineTo x="12000" y="0"/>
                <wp:lineTo x="9000" y="0"/>
              </wp:wrapPolygon>
            </wp:wrapTight>
            <wp:docPr id="2" name="Рисунок 2" descr="Бобровская средняя школа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бровская средняя школа №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254">
        <w:rPr>
          <w:b w:val="0"/>
          <w:sz w:val="26"/>
          <w:szCs w:val="26"/>
        </w:rPr>
        <w:t>МУНИЦИПАЛЬНОЕ БЮДЖЕТНОЕ ОБЩЕОБРАЗОВАТЕЛЬНОЕ</w:t>
      </w:r>
    </w:p>
    <w:p w:rsidR="008E7254" w:rsidRPr="008E7254" w:rsidRDefault="008E7254" w:rsidP="008E7254">
      <w:pPr>
        <w:pStyle w:val="3"/>
        <w:rPr>
          <w:b w:val="0"/>
          <w:bCs/>
          <w:caps/>
          <w:spacing w:val="-8"/>
          <w:sz w:val="26"/>
          <w:szCs w:val="26"/>
        </w:rPr>
      </w:pPr>
      <w:r w:rsidRPr="008E7254">
        <w:rPr>
          <w:b w:val="0"/>
          <w:sz w:val="26"/>
          <w:szCs w:val="26"/>
        </w:rPr>
        <w:t xml:space="preserve"> УЧРЕЖДЕНИЕ БОБРОВСКАЯ СРЕДНЯЯ ОБЩЕОБРАЗОВАТЕЛЬНАЯ ШКОЛА №1</w:t>
      </w:r>
    </w:p>
    <w:p w:rsidR="008E7254" w:rsidRDefault="008E7254" w:rsidP="00BD059A">
      <w:pPr>
        <w:pStyle w:val="3"/>
        <w:jc w:val="left"/>
        <w:rPr>
          <w:b w:val="0"/>
          <w:bCs/>
          <w:caps/>
          <w:spacing w:val="-8"/>
          <w:sz w:val="26"/>
          <w:szCs w:val="26"/>
        </w:rPr>
      </w:pPr>
    </w:p>
    <w:p w:rsidR="008E7254" w:rsidRDefault="008E7254" w:rsidP="00BD059A">
      <w:pPr>
        <w:pStyle w:val="3"/>
        <w:jc w:val="left"/>
        <w:rPr>
          <w:b w:val="0"/>
          <w:bCs/>
          <w:caps/>
          <w:spacing w:val="-8"/>
          <w:sz w:val="26"/>
          <w:szCs w:val="26"/>
        </w:rPr>
      </w:pPr>
    </w:p>
    <w:p w:rsidR="008E7254" w:rsidRDefault="008E7254" w:rsidP="00BD059A">
      <w:pPr>
        <w:pStyle w:val="3"/>
        <w:jc w:val="left"/>
        <w:rPr>
          <w:b w:val="0"/>
          <w:bCs/>
          <w:caps/>
          <w:spacing w:val="-8"/>
          <w:sz w:val="26"/>
          <w:szCs w:val="26"/>
        </w:rPr>
      </w:pPr>
    </w:p>
    <w:p w:rsidR="001C1A73" w:rsidRPr="00E82DD5" w:rsidRDefault="004750C6" w:rsidP="00F16D37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ВСЕРОССИЙСКАЯ</w:t>
      </w:r>
      <w:r w:rsidR="00E82D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870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НАУЧНО-ПРАКТИЧЕСКАЯ </w:t>
      </w:r>
      <w:r w:rsidR="00E82D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КОНФЕРЕНЦИЯ</w:t>
      </w:r>
    </w:p>
    <w:p w:rsidR="008E7254" w:rsidRDefault="008E7254" w:rsidP="00F16D37">
      <w:pPr>
        <w:keepNext/>
        <w:tabs>
          <w:tab w:val="left" w:pos="365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50C6" w:rsidRDefault="004750C6" w:rsidP="00F16D37">
      <w:pPr>
        <w:keepNext/>
        <w:tabs>
          <w:tab w:val="left" w:pos="365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50C6">
        <w:rPr>
          <w:rFonts w:ascii="Times New Roman" w:hAnsi="Times New Roman" w:cs="Times New Roman"/>
          <w:b/>
          <w:sz w:val="36"/>
          <w:szCs w:val="36"/>
        </w:rPr>
        <w:t xml:space="preserve">Педагогическая реальность: </w:t>
      </w:r>
    </w:p>
    <w:p w:rsidR="004750C6" w:rsidRPr="004750C6" w:rsidRDefault="004750C6" w:rsidP="00F16D37">
      <w:pPr>
        <w:keepNext/>
        <w:tabs>
          <w:tab w:val="left" w:pos="365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50C6">
        <w:rPr>
          <w:rFonts w:ascii="Times New Roman" w:hAnsi="Times New Roman" w:cs="Times New Roman"/>
          <w:b/>
          <w:sz w:val="36"/>
          <w:szCs w:val="36"/>
        </w:rPr>
        <w:t>системность, событийность, сотрудничество</w:t>
      </w:r>
    </w:p>
    <w:p w:rsidR="00E82DD5" w:rsidRPr="00E82DD5" w:rsidRDefault="004750C6" w:rsidP="00F16D37">
      <w:pPr>
        <w:keepNext/>
        <w:tabs>
          <w:tab w:val="left" w:pos="36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szCs w:val="28"/>
        </w:rPr>
        <w:t xml:space="preserve">  </w:t>
      </w:r>
      <w:r w:rsidR="00E82DD5" w:rsidRPr="00E82DD5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F36760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407F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82DD5" w:rsidRPr="00E82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27D6D">
        <w:rPr>
          <w:rFonts w:ascii="Times New Roman" w:eastAsia="Times New Roman" w:hAnsi="Times New Roman" w:cs="Times New Roman"/>
          <w:bCs/>
          <w:iCs/>
          <w:sz w:val="28"/>
          <w:szCs w:val="28"/>
        </w:rPr>
        <w:t>апреля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="00E82DD5" w:rsidRPr="00E82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г.)</w:t>
      </w:r>
    </w:p>
    <w:p w:rsidR="00E82DD5" w:rsidRDefault="00E82DD5" w:rsidP="00F16D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2DD5">
        <w:rPr>
          <w:rFonts w:ascii="Times New Roman" w:eastAsia="Times New Roman" w:hAnsi="Times New Roman" w:cs="Times New Roman"/>
          <w:bCs/>
          <w:iCs/>
          <w:sz w:val="28"/>
          <w:szCs w:val="28"/>
        </w:rPr>
        <w:t>г.</w:t>
      </w:r>
      <w:r w:rsidR="00407F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82DD5">
        <w:rPr>
          <w:rFonts w:ascii="Times New Roman" w:eastAsia="Times New Roman" w:hAnsi="Times New Roman" w:cs="Times New Roman"/>
          <w:bCs/>
          <w:iCs/>
          <w:sz w:val="28"/>
          <w:szCs w:val="28"/>
        </w:rPr>
        <w:t>Воронеж</w:t>
      </w:r>
    </w:p>
    <w:p w:rsidR="00E82DD5" w:rsidRDefault="00E82DD5" w:rsidP="00F16D3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82DD5" w:rsidRPr="00E82DD5" w:rsidRDefault="00E82DD5" w:rsidP="00F16D3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D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E82DD5" w:rsidRPr="00E82DD5" w:rsidRDefault="00E82DD5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B861EA">
        <w:rPr>
          <w:rFonts w:ascii="Times New Roman" w:hAnsi="Times New Roman" w:cs="Times New Roman"/>
          <w:sz w:val="24"/>
          <w:szCs w:val="24"/>
        </w:rPr>
        <w:t>В</w:t>
      </w:r>
      <w:r w:rsidR="004750C6">
        <w:rPr>
          <w:rFonts w:ascii="Times New Roman" w:hAnsi="Times New Roman" w:cs="Times New Roman"/>
          <w:sz w:val="24"/>
          <w:szCs w:val="24"/>
        </w:rPr>
        <w:t xml:space="preserve">сероссийской </w:t>
      </w:r>
      <w:r w:rsidR="00B861EA">
        <w:rPr>
          <w:rFonts w:ascii="Times New Roman" w:hAnsi="Times New Roman" w:cs="Times New Roman"/>
          <w:sz w:val="24"/>
          <w:szCs w:val="24"/>
        </w:rPr>
        <w:t xml:space="preserve">научно-практической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="00131BD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еренции «</w:t>
      </w:r>
      <w:r w:rsidR="004750C6">
        <w:rPr>
          <w:rFonts w:ascii="Times New Roman" w:hAnsi="Times New Roman" w:cs="Times New Roman"/>
          <w:sz w:val="24"/>
          <w:szCs w:val="24"/>
        </w:rPr>
        <w:t>Педагогическая реальность: системность, событийность,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», которая </w:t>
      </w:r>
      <w:r w:rsidRPr="00E82DD5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05D79">
        <w:rPr>
          <w:rFonts w:ascii="Times New Roman" w:hAnsi="Times New Roman" w:cs="Times New Roman"/>
          <w:sz w:val="24"/>
          <w:szCs w:val="24"/>
        </w:rPr>
        <w:t>в рамках Всероссийского Форума «Проблемы гуманитарн</w:t>
      </w:r>
      <w:r w:rsidR="00A74D6E">
        <w:rPr>
          <w:rFonts w:ascii="Times New Roman" w:hAnsi="Times New Roman" w:cs="Times New Roman"/>
          <w:sz w:val="24"/>
          <w:szCs w:val="24"/>
        </w:rPr>
        <w:t>ых</w:t>
      </w:r>
      <w:r w:rsidR="00E05D79">
        <w:rPr>
          <w:rFonts w:ascii="Times New Roman" w:hAnsi="Times New Roman" w:cs="Times New Roman"/>
          <w:sz w:val="24"/>
          <w:szCs w:val="24"/>
        </w:rPr>
        <w:t xml:space="preserve"> наук и образования в современной России» </w:t>
      </w:r>
      <w:r w:rsidRPr="00E82DD5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C4AF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Pr="00E82DD5">
        <w:rPr>
          <w:rFonts w:ascii="Times New Roman" w:hAnsi="Times New Roman" w:cs="Times New Roman"/>
          <w:sz w:val="24"/>
          <w:szCs w:val="24"/>
        </w:rPr>
        <w:t xml:space="preserve">«Воронежский государственный педагогический университет» </w:t>
      </w:r>
      <w:r w:rsidR="00F36760">
        <w:rPr>
          <w:rFonts w:ascii="Times New Roman" w:hAnsi="Times New Roman" w:cs="Times New Roman"/>
          <w:sz w:val="24"/>
          <w:szCs w:val="24"/>
        </w:rPr>
        <w:t>1</w:t>
      </w:r>
      <w:r w:rsidR="004750C6">
        <w:rPr>
          <w:rFonts w:ascii="Times New Roman" w:hAnsi="Times New Roman" w:cs="Times New Roman"/>
          <w:sz w:val="24"/>
          <w:szCs w:val="24"/>
        </w:rPr>
        <w:t>5</w:t>
      </w:r>
      <w:r w:rsidR="00F36760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E82DD5">
        <w:rPr>
          <w:rFonts w:ascii="Times New Roman" w:hAnsi="Times New Roman" w:cs="Times New Roman"/>
          <w:sz w:val="24"/>
          <w:szCs w:val="24"/>
        </w:rPr>
        <w:t xml:space="preserve"> 20</w:t>
      </w:r>
      <w:r w:rsidR="004750C6">
        <w:rPr>
          <w:rFonts w:ascii="Times New Roman" w:hAnsi="Times New Roman" w:cs="Times New Roman"/>
          <w:sz w:val="24"/>
          <w:szCs w:val="24"/>
        </w:rPr>
        <w:t>20</w:t>
      </w:r>
      <w:r w:rsidRPr="00E82DD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2DD5" w:rsidRPr="00E82DD5" w:rsidRDefault="00E82DD5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D5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стать студенты, магистранты, аспиранты, </w:t>
      </w:r>
      <w:r w:rsidR="00407FE6">
        <w:rPr>
          <w:rFonts w:ascii="Times New Roman" w:hAnsi="Times New Roman" w:cs="Times New Roman"/>
          <w:sz w:val="24"/>
          <w:szCs w:val="24"/>
        </w:rPr>
        <w:t>педагоги</w:t>
      </w:r>
      <w:r w:rsidR="00614C07">
        <w:rPr>
          <w:rFonts w:ascii="Times New Roman" w:hAnsi="Times New Roman" w:cs="Times New Roman"/>
          <w:sz w:val="24"/>
          <w:szCs w:val="24"/>
        </w:rPr>
        <w:t>ческие работники</w:t>
      </w:r>
      <w:r w:rsidR="00407FE6">
        <w:rPr>
          <w:rFonts w:ascii="Times New Roman" w:hAnsi="Times New Roman" w:cs="Times New Roman"/>
          <w:sz w:val="24"/>
          <w:szCs w:val="24"/>
        </w:rPr>
        <w:t xml:space="preserve"> </w:t>
      </w:r>
      <w:r w:rsidR="00614C07">
        <w:rPr>
          <w:rFonts w:ascii="Times New Roman" w:hAnsi="Times New Roman" w:cs="Times New Roman"/>
          <w:sz w:val="24"/>
          <w:szCs w:val="24"/>
        </w:rPr>
        <w:t>образовательных организаций общего, дополнительного, среднего профессионального и высшего образования</w:t>
      </w:r>
      <w:r w:rsidR="00CA5D1B">
        <w:rPr>
          <w:rFonts w:ascii="Times New Roman" w:hAnsi="Times New Roman" w:cs="Times New Roman"/>
          <w:sz w:val="24"/>
          <w:szCs w:val="24"/>
        </w:rPr>
        <w:t>, научные работники.</w:t>
      </w:r>
      <w:r w:rsidR="00407FE6">
        <w:rPr>
          <w:rFonts w:ascii="Times New Roman" w:hAnsi="Times New Roman" w:cs="Times New Roman"/>
          <w:sz w:val="24"/>
          <w:szCs w:val="24"/>
        </w:rPr>
        <w:t xml:space="preserve"> </w:t>
      </w:r>
      <w:r w:rsidRPr="00E8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7A1" w:rsidRPr="00237FC0" w:rsidRDefault="00E82DD5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D5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 w:rsidRPr="00E82DD5">
        <w:rPr>
          <w:rFonts w:ascii="Times New Roman" w:hAnsi="Times New Roman" w:cs="Times New Roman"/>
          <w:sz w:val="24"/>
          <w:szCs w:val="24"/>
        </w:rPr>
        <w:t xml:space="preserve"> </w:t>
      </w:r>
      <w:r w:rsidR="00614C07">
        <w:rPr>
          <w:rFonts w:ascii="Times New Roman" w:hAnsi="Times New Roman" w:cs="Times New Roman"/>
          <w:sz w:val="24"/>
          <w:szCs w:val="24"/>
        </w:rPr>
        <w:t xml:space="preserve">– обмен научными результатами, </w:t>
      </w:r>
      <w:r w:rsidRPr="00E82DD5">
        <w:rPr>
          <w:rFonts w:ascii="Times New Roman" w:hAnsi="Times New Roman" w:cs="Times New Roman"/>
          <w:sz w:val="24"/>
          <w:szCs w:val="24"/>
        </w:rPr>
        <w:t xml:space="preserve">исследовательским </w:t>
      </w:r>
      <w:r w:rsidR="00614C07">
        <w:rPr>
          <w:rFonts w:ascii="Times New Roman" w:hAnsi="Times New Roman" w:cs="Times New Roman"/>
          <w:sz w:val="24"/>
          <w:szCs w:val="24"/>
        </w:rPr>
        <w:t xml:space="preserve">и практическим </w:t>
      </w:r>
      <w:r w:rsidRPr="00E82DD5">
        <w:rPr>
          <w:rFonts w:ascii="Times New Roman" w:hAnsi="Times New Roman" w:cs="Times New Roman"/>
          <w:sz w:val="24"/>
          <w:szCs w:val="24"/>
        </w:rPr>
        <w:t xml:space="preserve">опытом, </w:t>
      </w:r>
      <w:r w:rsidR="00614C07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696A9D">
        <w:rPr>
          <w:rFonts w:ascii="Times New Roman" w:hAnsi="Times New Roman" w:cs="Times New Roman"/>
          <w:sz w:val="24"/>
          <w:szCs w:val="24"/>
        </w:rPr>
        <w:t xml:space="preserve">и распространение </w:t>
      </w:r>
      <w:r w:rsidR="00614C07">
        <w:rPr>
          <w:rFonts w:ascii="Times New Roman" w:hAnsi="Times New Roman" w:cs="Times New Roman"/>
          <w:sz w:val="24"/>
          <w:szCs w:val="24"/>
        </w:rPr>
        <w:t>передового педагогического опыта</w:t>
      </w:r>
      <w:r w:rsidR="004750C6">
        <w:rPr>
          <w:rFonts w:ascii="Times New Roman" w:hAnsi="Times New Roman" w:cs="Times New Roman"/>
          <w:sz w:val="24"/>
          <w:szCs w:val="24"/>
        </w:rPr>
        <w:t>, обсуждение актуальных проблем</w:t>
      </w:r>
      <w:r w:rsidR="00614C07">
        <w:rPr>
          <w:rFonts w:ascii="Times New Roman" w:hAnsi="Times New Roman" w:cs="Times New Roman"/>
          <w:sz w:val="24"/>
          <w:szCs w:val="24"/>
        </w:rPr>
        <w:t xml:space="preserve"> </w:t>
      </w:r>
      <w:r w:rsidR="004750C6">
        <w:rPr>
          <w:rFonts w:ascii="Times New Roman" w:hAnsi="Times New Roman" w:cs="Times New Roman"/>
          <w:sz w:val="24"/>
          <w:szCs w:val="24"/>
        </w:rPr>
        <w:t>философии образования, педагогики, теории и методики восп</w:t>
      </w:r>
      <w:r w:rsidR="00614C07">
        <w:rPr>
          <w:rFonts w:ascii="Times New Roman" w:hAnsi="Times New Roman" w:cs="Times New Roman"/>
          <w:sz w:val="24"/>
          <w:szCs w:val="24"/>
        </w:rPr>
        <w:t>итания</w:t>
      </w:r>
      <w:r w:rsidR="004750C6">
        <w:rPr>
          <w:rFonts w:ascii="Times New Roman" w:hAnsi="Times New Roman" w:cs="Times New Roman"/>
          <w:sz w:val="24"/>
          <w:szCs w:val="24"/>
        </w:rPr>
        <w:t>; осмысление современного видения сущности и проявлений системного, событийного и коммуникативного подходов в педагогике и образовании.</w:t>
      </w:r>
    </w:p>
    <w:p w:rsidR="00D057A1" w:rsidRPr="00237FC0" w:rsidRDefault="00D057A1" w:rsidP="00F16D37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7FC0"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конференции:</w:t>
      </w:r>
    </w:p>
    <w:p w:rsidR="004750C6" w:rsidRDefault="004750C6" w:rsidP="00F16D37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методологический поиск в педагогике и образовании;</w:t>
      </w:r>
    </w:p>
    <w:p w:rsidR="00FC74DC" w:rsidRDefault="00FC74DC" w:rsidP="00F16D37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социокультурные портреты современной педагогической реальности;</w:t>
      </w:r>
    </w:p>
    <w:p w:rsidR="00FC74DC" w:rsidRPr="00FC74DC" w:rsidRDefault="00FC74DC" w:rsidP="00F16D37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педагогическая реальность в описаниях мыслителей и педагогов прошлого;</w:t>
      </w:r>
    </w:p>
    <w:p w:rsidR="004750C6" w:rsidRDefault="004750C6" w:rsidP="00F16D37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50C6">
        <w:rPr>
          <w:rFonts w:ascii="Times New Roman" w:hAnsi="Times New Roman" w:cs="Times New Roman"/>
          <w:bCs/>
          <w:iCs/>
          <w:sz w:val="24"/>
          <w:szCs w:val="24"/>
        </w:rPr>
        <w:t>системный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анализ педагогической реальности, развитие системного подхода в педагогике;</w:t>
      </w:r>
      <w:r w:rsidR="00FC74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C74DC" w:rsidRDefault="004750C6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событийность образовательных практик, </w:t>
      </w:r>
      <w:r w:rsidR="00FC74DC">
        <w:rPr>
          <w:rFonts w:ascii="Times New Roman" w:hAnsi="Times New Roman" w:cs="Times New Roman"/>
          <w:bCs/>
          <w:iCs/>
          <w:sz w:val="24"/>
          <w:szCs w:val="24"/>
        </w:rPr>
        <w:t xml:space="preserve">теория и методика обеспечения </w:t>
      </w:r>
      <w:proofErr w:type="gramStart"/>
      <w:r w:rsidR="00FC74DC">
        <w:rPr>
          <w:rFonts w:ascii="Times New Roman" w:hAnsi="Times New Roman" w:cs="Times New Roman"/>
          <w:bCs/>
          <w:iCs/>
          <w:sz w:val="24"/>
          <w:szCs w:val="24"/>
        </w:rPr>
        <w:t>со-</w:t>
      </w:r>
      <w:proofErr w:type="spellStart"/>
      <w:r w:rsidR="00FC74DC">
        <w:rPr>
          <w:rFonts w:ascii="Times New Roman" w:hAnsi="Times New Roman" w:cs="Times New Roman"/>
          <w:bCs/>
          <w:iCs/>
          <w:sz w:val="24"/>
          <w:szCs w:val="24"/>
        </w:rPr>
        <w:t>бытийности</w:t>
      </w:r>
      <w:proofErr w:type="spellEnd"/>
      <w:proofErr w:type="gramEnd"/>
      <w:r w:rsidR="00FC74DC">
        <w:rPr>
          <w:rFonts w:ascii="Times New Roman" w:hAnsi="Times New Roman" w:cs="Times New Roman"/>
          <w:bCs/>
          <w:iCs/>
          <w:sz w:val="24"/>
          <w:szCs w:val="24"/>
        </w:rPr>
        <w:t xml:space="preserve"> и организации педагогически значимых событий;</w:t>
      </w:r>
    </w:p>
    <w:p w:rsidR="00A21926" w:rsidRPr="004A5971" w:rsidRDefault="00FC74DC" w:rsidP="00F16D37">
      <w:pPr>
        <w:keepNext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A597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– </w:t>
      </w:r>
      <w:r w:rsidRPr="004A5971">
        <w:rPr>
          <w:rFonts w:ascii="Times New Roman" w:hAnsi="Times New Roman" w:cs="Times New Roman"/>
          <w:bCs/>
          <w:iCs/>
          <w:sz w:val="24"/>
          <w:szCs w:val="24"/>
        </w:rPr>
        <w:t>педагогические коммуникации, коммуникативная природа педагогической деятельности;</w:t>
      </w:r>
    </w:p>
    <w:p w:rsidR="00FC74DC" w:rsidRDefault="00FC74DC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стратегии развития педагогической реальности, проектирование образовательных практик; </w:t>
      </w:r>
    </w:p>
    <w:p w:rsidR="00FC74DC" w:rsidRDefault="00FC74DC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технологии и методика организации образовательного процесса в контексте сотрудничества, взаимопомощи, сопровождения и поддержки;</w:t>
      </w:r>
    </w:p>
    <w:p w:rsidR="00FC74DC" w:rsidRDefault="00FC74DC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педагог в зеркале педагогической реальности.</w:t>
      </w:r>
    </w:p>
    <w:p w:rsidR="00F36760" w:rsidRPr="00E82DD5" w:rsidRDefault="00F36760" w:rsidP="00F16D37">
      <w:pPr>
        <w:keepNext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D357E" w:rsidRDefault="00AD357E" w:rsidP="00F16D37">
      <w:pPr>
        <w:keepNext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 КОНФЕРЕНЦИИ</w:t>
      </w:r>
    </w:p>
    <w:p w:rsidR="00FC74DC" w:rsidRDefault="00E82DD5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DD5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F16D37">
        <w:rPr>
          <w:rFonts w:ascii="Times New Roman" w:hAnsi="Times New Roman" w:cs="Times New Roman"/>
          <w:b/>
          <w:sz w:val="24"/>
          <w:szCs w:val="24"/>
        </w:rPr>
        <w:t>и</w:t>
      </w:r>
      <w:r w:rsidRPr="00E82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BD6">
        <w:rPr>
          <w:rFonts w:ascii="Times New Roman" w:hAnsi="Times New Roman" w:cs="Times New Roman"/>
          <w:b/>
          <w:sz w:val="24"/>
          <w:szCs w:val="24"/>
        </w:rPr>
        <w:t>конференции:</w:t>
      </w:r>
      <w:r w:rsidR="00920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4DC" w:rsidRPr="00131BD6">
        <w:rPr>
          <w:rFonts w:ascii="Times New Roman" w:hAnsi="Times New Roman" w:cs="Times New Roman"/>
          <w:b/>
          <w:i/>
          <w:sz w:val="24"/>
          <w:szCs w:val="24"/>
        </w:rPr>
        <w:t>Шакурова Марина Викторовна</w:t>
      </w:r>
      <w:r w:rsidR="00FC74DC">
        <w:rPr>
          <w:rFonts w:ascii="Times New Roman" w:hAnsi="Times New Roman" w:cs="Times New Roman"/>
          <w:sz w:val="24"/>
          <w:szCs w:val="24"/>
        </w:rPr>
        <w:t xml:space="preserve"> – </w:t>
      </w:r>
      <w:r w:rsidR="00FC74DC" w:rsidRPr="00E45562">
        <w:rPr>
          <w:rFonts w:ascii="Times New Roman" w:hAnsi="Times New Roman" w:cs="Times New Roman"/>
          <w:sz w:val="24"/>
          <w:szCs w:val="24"/>
        </w:rPr>
        <w:t>доктор педагогических наук, профессор,</w:t>
      </w:r>
      <w:r w:rsidR="00FC74DC">
        <w:rPr>
          <w:rFonts w:ascii="Times New Roman" w:hAnsi="Times New Roman" w:cs="Times New Roman"/>
          <w:sz w:val="24"/>
          <w:szCs w:val="24"/>
        </w:rPr>
        <w:t xml:space="preserve"> </w:t>
      </w:r>
      <w:r w:rsidR="00F16D37">
        <w:rPr>
          <w:rFonts w:ascii="Times New Roman" w:hAnsi="Times New Roman" w:cs="Times New Roman"/>
          <w:sz w:val="24"/>
          <w:szCs w:val="24"/>
        </w:rPr>
        <w:t xml:space="preserve">заведующая кафедрой общей и социальной педагогики, </w:t>
      </w:r>
      <w:r w:rsidR="00FC74D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="00F16D37">
        <w:rPr>
          <w:rFonts w:ascii="Times New Roman" w:hAnsi="Times New Roman" w:cs="Times New Roman"/>
          <w:sz w:val="24"/>
          <w:szCs w:val="24"/>
        </w:rPr>
        <w:t xml:space="preserve">; </w:t>
      </w:r>
      <w:r w:rsidR="00F16D37">
        <w:rPr>
          <w:rFonts w:ascii="Times New Roman" w:hAnsi="Times New Roman" w:cs="Times New Roman"/>
          <w:b/>
          <w:i/>
          <w:sz w:val="24"/>
          <w:szCs w:val="24"/>
        </w:rPr>
        <w:t>Степанов Павел Валентинович</w:t>
      </w:r>
      <w:r w:rsidR="00F16D37">
        <w:rPr>
          <w:rFonts w:ascii="Times New Roman" w:hAnsi="Times New Roman" w:cs="Times New Roman"/>
          <w:sz w:val="24"/>
          <w:szCs w:val="24"/>
        </w:rPr>
        <w:t xml:space="preserve"> – доктор педагогических наук, заведующий лабораторией стратегии и </w:t>
      </w:r>
      <w:r w:rsidR="00CD7B24">
        <w:rPr>
          <w:rFonts w:ascii="Times New Roman" w:hAnsi="Times New Roman" w:cs="Times New Roman"/>
          <w:sz w:val="24"/>
          <w:szCs w:val="24"/>
        </w:rPr>
        <w:t>теории воспитания личности Федерального государственного бюджетного научного учреждения «Институт стратегии развития образования Российской академии образования»</w:t>
      </w:r>
      <w:r w:rsidR="00822E2A">
        <w:rPr>
          <w:rFonts w:ascii="Times New Roman" w:hAnsi="Times New Roman" w:cs="Times New Roman"/>
          <w:sz w:val="24"/>
          <w:szCs w:val="24"/>
        </w:rPr>
        <w:t xml:space="preserve">; </w:t>
      </w:r>
      <w:r w:rsidR="00822E2A">
        <w:rPr>
          <w:rFonts w:ascii="Times New Roman" w:hAnsi="Times New Roman" w:cs="Times New Roman"/>
          <w:b/>
          <w:i/>
          <w:sz w:val="24"/>
          <w:szCs w:val="24"/>
        </w:rPr>
        <w:t>Кравченко Любовь Викторовна</w:t>
      </w:r>
      <w:r w:rsidR="00822E2A">
        <w:rPr>
          <w:rFonts w:ascii="Times New Roman" w:hAnsi="Times New Roman" w:cs="Times New Roman"/>
          <w:sz w:val="24"/>
          <w:szCs w:val="24"/>
        </w:rPr>
        <w:t xml:space="preserve"> – директор Муниципального бюджетного общеобразовательного учреждения Бобровская средняя общеобразовательная школа № 1</w:t>
      </w:r>
      <w:r w:rsidR="00101F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C7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D6" w:rsidRPr="00FC74DC" w:rsidRDefault="00131BD6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82DD5" w:rsidRPr="00E82DD5">
        <w:rPr>
          <w:rFonts w:ascii="Times New Roman" w:hAnsi="Times New Roman" w:cs="Times New Roman"/>
          <w:b/>
          <w:sz w:val="24"/>
          <w:szCs w:val="24"/>
        </w:rPr>
        <w:t>оргкомитета:</w:t>
      </w:r>
      <w:r w:rsidR="00407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74DC">
        <w:rPr>
          <w:rFonts w:ascii="Times New Roman" w:hAnsi="Times New Roman" w:cs="Times New Roman"/>
          <w:b/>
          <w:i/>
          <w:sz w:val="24"/>
          <w:szCs w:val="24"/>
        </w:rPr>
        <w:t>Махинин</w:t>
      </w:r>
      <w:proofErr w:type="spellEnd"/>
      <w:r w:rsidR="00FC74DC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Николаевич </w:t>
      </w:r>
      <w:r w:rsidR="00FC74DC">
        <w:rPr>
          <w:rFonts w:ascii="Times New Roman" w:hAnsi="Times New Roman" w:cs="Times New Roman"/>
          <w:sz w:val="24"/>
          <w:szCs w:val="24"/>
        </w:rPr>
        <w:t>– кандидат</w:t>
      </w:r>
      <w:r w:rsidR="00FC74DC" w:rsidRPr="00E45562">
        <w:rPr>
          <w:rFonts w:ascii="Times New Roman" w:hAnsi="Times New Roman" w:cs="Times New Roman"/>
          <w:sz w:val="24"/>
          <w:szCs w:val="24"/>
        </w:rPr>
        <w:t xml:space="preserve"> педагогических наук, </w:t>
      </w:r>
      <w:r w:rsidR="00FC74DC">
        <w:rPr>
          <w:rFonts w:ascii="Times New Roman" w:hAnsi="Times New Roman" w:cs="Times New Roman"/>
          <w:sz w:val="24"/>
          <w:szCs w:val="24"/>
        </w:rPr>
        <w:t>доцент</w:t>
      </w:r>
      <w:r w:rsidR="00FC74DC" w:rsidRPr="00E45562">
        <w:rPr>
          <w:rFonts w:ascii="Times New Roman" w:hAnsi="Times New Roman" w:cs="Times New Roman"/>
          <w:sz w:val="24"/>
          <w:szCs w:val="24"/>
        </w:rPr>
        <w:t>,</w:t>
      </w:r>
      <w:r w:rsidR="00FC74DC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«Воронежский государственный педагогический университет».</w:t>
      </w:r>
    </w:p>
    <w:p w:rsidR="00AE434A" w:rsidRDefault="00131BD6" w:rsidP="00F16D37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Сопредседател</w:t>
      </w:r>
      <w:r w:rsidR="00696A9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оргкомитета:</w:t>
      </w:r>
      <w:r w:rsidR="00407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4B67"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Неценко</w:t>
      </w:r>
      <w:proofErr w:type="spellEnd"/>
      <w:r w:rsidR="00E14B67"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Викторовна – </w:t>
      </w:r>
      <w:r w:rsidR="00E14B67" w:rsidRPr="00E14B67">
        <w:rPr>
          <w:rFonts w:ascii="Times New Roman" w:hAnsi="Times New Roman" w:cs="Times New Roman"/>
          <w:bCs/>
          <w:iCs/>
          <w:sz w:val="24"/>
          <w:szCs w:val="24"/>
        </w:rPr>
        <w:t>кандидат исторических наук</w:t>
      </w:r>
      <w:r w:rsidR="00E14B67" w:rsidRPr="00696A9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96A9D" w:rsidRPr="00696A9D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E14B67" w:rsidRPr="00696A9D">
        <w:rPr>
          <w:rFonts w:ascii="Times New Roman" w:hAnsi="Times New Roman" w:cs="Times New Roman"/>
          <w:sz w:val="24"/>
          <w:szCs w:val="24"/>
        </w:rPr>
        <w:t>Федеральное</w:t>
      </w:r>
      <w:r w:rsidR="00E14B67" w:rsidRPr="00E14B67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образования «Воронежский государственный педагогический университет»;</w:t>
      </w:r>
      <w:r w:rsidR="00E14B67" w:rsidRPr="00BA44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Кудинова Юлия Валерьевна – </w:t>
      </w:r>
      <w:r w:rsidRPr="00E82DD5">
        <w:rPr>
          <w:rFonts w:ascii="Times New Roman" w:hAnsi="Times New Roman" w:cs="Times New Roman"/>
          <w:bCs/>
          <w:iCs/>
          <w:sz w:val="24"/>
          <w:szCs w:val="24"/>
        </w:rPr>
        <w:t xml:space="preserve">кандидат исторических наук, </w:t>
      </w:r>
      <w:r w:rsidR="00AE434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="004108A0">
        <w:rPr>
          <w:rFonts w:ascii="Times New Roman" w:hAnsi="Times New Roman" w:cs="Times New Roman"/>
          <w:sz w:val="24"/>
          <w:szCs w:val="24"/>
        </w:rPr>
        <w:t>.</w:t>
      </w:r>
      <w:r w:rsidR="00AE4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4A" w:rsidRPr="004108A0" w:rsidRDefault="00AE434A" w:rsidP="00F16D37">
      <w:pPr>
        <w:pStyle w:val="a3"/>
        <w:keepNext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4108A0">
        <w:rPr>
          <w:rFonts w:ascii="Times New Roman" w:hAnsi="Times New Roman" w:cs="Times New Roman"/>
          <w:b/>
          <w:bCs/>
          <w:iCs/>
          <w:szCs w:val="24"/>
        </w:rPr>
        <w:t xml:space="preserve">Ответственные секретари оргкомитета </w:t>
      </w:r>
      <w:proofErr w:type="spellStart"/>
      <w:r w:rsidR="00E14B67" w:rsidRPr="004108A0">
        <w:rPr>
          <w:rFonts w:ascii="Times New Roman" w:hAnsi="Times New Roman" w:cs="Times New Roman"/>
          <w:b/>
          <w:bCs/>
          <w:i/>
          <w:iCs/>
          <w:szCs w:val="24"/>
        </w:rPr>
        <w:t>Калишкина</w:t>
      </w:r>
      <w:proofErr w:type="spellEnd"/>
      <w:r w:rsidR="00E14B67" w:rsidRPr="004108A0">
        <w:rPr>
          <w:rFonts w:ascii="Times New Roman" w:hAnsi="Times New Roman" w:cs="Times New Roman"/>
          <w:b/>
          <w:bCs/>
          <w:i/>
          <w:iCs/>
          <w:szCs w:val="24"/>
        </w:rPr>
        <w:t xml:space="preserve"> Дарья Сергеевна</w:t>
      </w:r>
      <w:r w:rsidR="00E14B67" w:rsidRPr="004108A0">
        <w:rPr>
          <w:rFonts w:ascii="Times New Roman" w:hAnsi="Times New Roman" w:cs="Times New Roman"/>
          <w:bCs/>
          <w:iCs/>
          <w:szCs w:val="24"/>
        </w:rPr>
        <w:t xml:space="preserve"> – ассистент кафедры общей и социальной педагогики</w:t>
      </w:r>
      <w:r w:rsidR="00E4417B" w:rsidRPr="004108A0">
        <w:rPr>
          <w:rFonts w:ascii="Times New Roman" w:hAnsi="Times New Roman" w:cs="Times New Roman"/>
          <w:bCs/>
          <w:iCs/>
          <w:szCs w:val="24"/>
        </w:rPr>
        <w:t>,</w:t>
      </w:r>
      <w:r w:rsidR="00E14B67" w:rsidRPr="004108A0">
        <w:rPr>
          <w:rFonts w:ascii="Times New Roman" w:hAnsi="Times New Roman" w:cs="Times New Roman"/>
          <w:bCs/>
          <w:iCs/>
          <w:szCs w:val="24"/>
        </w:rPr>
        <w:t xml:space="preserve"> </w:t>
      </w:r>
      <w:r w:rsidR="00E14B67" w:rsidRPr="004108A0">
        <w:rPr>
          <w:rFonts w:ascii="Times New Roman" w:hAnsi="Times New Roman" w:cs="Times New Roman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университет»; </w:t>
      </w:r>
      <w:proofErr w:type="spellStart"/>
      <w:r w:rsidRPr="004108A0">
        <w:rPr>
          <w:rFonts w:ascii="Times New Roman" w:hAnsi="Times New Roman" w:cs="Times New Roman"/>
          <w:b/>
          <w:bCs/>
          <w:i/>
          <w:iCs/>
          <w:szCs w:val="24"/>
        </w:rPr>
        <w:t>Реушенко</w:t>
      </w:r>
      <w:proofErr w:type="spellEnd"/>
      <w:r w:rsidRPr="004108A0">
        <w:rPr>
          <w:rFonts w:ascii="Times New Roman" w:hAnsi="Times New Roman" w:cs="Times New Roman"/>
          <w:b/>
          <w:bCs/>
          <w:i/>
          <w:iCs/>
          <w:szCs w:val="24"/>
        </w:rPr>
        <w:t xml:space="preserve"> Анастасия Александровна – </w:t>
      </w:r>
      <w:r w:rsidR="00E4417B" w:rsidRPr="004108A0">
        <w:rPr>
          <w:rFonts w:ascii="Times New Roman" w:hAnsi="Times New Roman" w:cs="Times New Roman"/>
          <w:bCs/>
          <w:iCs/>
          <w:szCs w:val="24"/>
        </w:rPr>
        <w:t>старший преподаватель</w:t>
      </w:r>
      <w:r w:rsidRPr="004108A0">
        <w:rPr>
          <w:rFonts w:ascii="Times New Roman" w:hAnsi="Times New Roman" w:cs="Times New Roman"/>
          <w:bCs/>
          <w:iCs/>
          <w:szCs w:val="24"/>
        </w:rPr>
        <w:t xml:space="preserve"> кафедры общей и социальной педагогики</w:t>
      </w:r>
      <w:r w:rsidR="00E4417B" w:rsidRPr="004108A0">
        <w:rPr>
          <w:rFonts w:ascii="Times New Roman" w:hAnsi="Times New Roman" w:cs="Times New Roman"/>
          <w:bCs/>
          <w:iCs/>
          <w:szCs w:val="24"/>
        </w:rPr>
        <w:t xml:space="preserve">, </w:t>
      </w:r>
      <w:r w:rsidRPr="004108A0">
        <w:rPr>
          <w:rFonts w:ascii="Times New Roman" w:hAnsi="Times New Roman" w:cs="Times New Roman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="00E4417B" w:rsidRPr="004108A0">
        <w:rPr>
          <w:rFonts w:ascii="Times New Roman" w:hAnsi="Times New Roman" w:cs="Times New Roman"/>
          <w:szCs w:val="24"/>
        </w:rPr>
        <w:t xml:space="preserve">, </w:t>
      </w:r>
      <w:r w:rsidR="00452724" w:rsidRPr="004108A0">
        <w:rPr>
          <w:rFonts w:ascii="Times New Roman" w:hAnsi="Times New Roman" w:cs="Times New Roman"/>
          <w:b/>
          <w:i/>
          <w:szCs w:val="24"/>
        </w:rPr>
        <w:t>Кузнецова Елена Борисовна</w:t>
      </w:r>
      <w:r w:rsidR="00452724" w:rsidRPr="004108A0">
        <w:rPr>
          <w:rFonts w:ascii="Times New Roman" w:hAnsi="Times New Roman" w:cs="Times New Roman"/>
          <w:sz w:val="20"/>
          <w:szCs w:val="24"/>
        </w:rPr>
        <w:t xml:space="preserve"> </w:t>
      </w:r>
      <w:r w:rsidR="00FC74DC" w:rsidRPr="004108A0">
        <w:rPr>
          <w:rFonts w:ascii="Times New Roman" w:hAnsi="Times New Roman" w:cs="Times New Roman"/>
          <w:szCs w:val="24"/>
        </w:rPr>
        <w:t xml:space="preserve">– </w:t>
      </w:r>
      <w:r w:rsidR="00E4417B" w:rsidRPr="004108A0">
        <w:rPr>
          <w:rFonts w:ascii="Times New Roman" w:hAnsi="Times New Roman" w:cs="Times New Roman"/>
          <w:szCs w:val="24"/>
        </w:rPr>
        <w:t xml:space="preserve">магистрант </w:t>
      </w:r>
      <w:r w:rsidR="00E4417B" w:rsidRPr="004108A0">
        <w:rPr>
          <w:rFonts w:ascii="Times New Roman" w:hAnsi="Times New Roman" w:cs="Times New Roman"/>
          <w:bCs/>
          <w:iCs/>
          <w:szCs w:val="24"/>
        </w:rPr>
        <w:t xml:space="preserve">кафедры общей и социальной педагогики, </w:t>
      </w:r>
      <w:r w:rsidR="00E4417B" w:rsidRPr="004108A0">
        <w:rPr>
          <w:rFonts w:ascii="Times New Roman" w:hAnsi="Times New Roman" w:cs="Times New Roman"/>
          <w:szCs w:val="24"/>
        </w:rPr>
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университет»; </w:t>
      </w:r>
      <w:proofErr w:type="spellStart"/>
      <w:r w:rsidR="00452724" w:rsidRPr="004108A0">
        <w:rPr>
          <w:rFonts w:ascii="Times New Roman" w:hAnsi="Times New Roman" w:cs="Times New Roman"/>
          <w:b/>
          <w:i/>
          <w:szCs w:val="24"/>
        </w:rPr>
        <w:t>Шугаева</w:t>
      </w:r>
      <w:proofErr w:type="spellEnd"/>
      <w:r w:rsidR="00452724" w:rsidRPr="004108A0">
        <w:rPr>
          <w:rFonts w:ascii="Times New Roman" w:hAnsi="Times New Roman" w:cs="Times New Roman"/>
          <w:b/>
          <w:i/>
          <w:szCs w:val="24"/>
        </w:rPr>
        <w:t xml:space="preserve"> Галина Валерьевна</w:t>
      </w:r>
      <w:r w:rsidR="00452724" w:rsidRPr="004108A0">
        <w:rPr>
          <w:rFonts w:ascii="Times New Roman" w:hAnsi="Times New Roman" w:cs="Times New Roman"/>
          <w:szCs w:val="24"/>
        </w:rPr>
        <w:t xml:space="preserve"> – </w:t>
      </w:r>
      <w:r w:rsidR="00E4417B" w:rsidRPr="004108A0">
        <w:rPr>
          <w:rFonts w:ascii="Times New Roman" w:hAnsi="Times New Roman" w:cs="Times New Roman"/>
          <w:szCs w:val="24"/>
        </w:rPr>
        <w:t xml:space="preserve">магистрант </w:t>
      </w:r>
      <w:r w:rsidR="00E4417B" w:rsidRPr="004108A0">
        <w:rPr>
          <w:rFonts w:ascii="Times New Roman" w:hAnsi="Times New Roman" w:cs="Times New Roman"/>
          <w:bCs/>
          <w:iCs/>
          <w:szCs w:val="24"/>
        </w:rPr>
        <w:t xml:space="preserve">кафедры общей и социальной педагогики, </w:t>
      </w:r>
      <w:r w:rsidR="00E4417B" w:rsidRPr="004108A0">
        <w:rPr>
          <w:rFonts w:ascii="Times New Roman" w:hAnsi="Times New Roman" w:cs="Times New Roman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="00452724" w:rsidRPr="004108A0">
        <w:rPr>
          <w:rFonts w:ascii="Times New Roman" w:hAnsi="Times New Roman" w:cs="Times New Roman"/>
          <w:szCs w:val="24"/>
        </w:rPr>
        <w:t xml:space="preserve">; </w:t>
      </w:r>
      <w:r w:rsidR="00452724" w:rsidRPr="004108A0">
        <w:rPr>
          <w:rFonts w:ascii="Times New Roman" w:hAnsi="Times New Roman" w:cs="Times New Roman"/>
          <w:b/>
          <w:i/>
          <w:szCs w:val="24"/>
        </w:rPr>
        <w:t>Аракелян Лидия Сергеевна</w:t>
      </w:r>
      <w:r w:rsidR="00452724" w:rsidRPr="004108A0">
        <w:rPr>
          <w:rFonts w:ascii="Times New Roman" w:hAnsi="Times New Roman" w:cs="Times New Roman"/>
          <w:szCs w:val="24"/>
        </w:rPr>
        <w:t xml:space="preserve"> – студентка,  Федеральное государственное бюджетное образовательное учреждение высшего образования «Воронежский государственный педагогический университет».</w:t>
      </w:r>
    </w:p>
    <w:p w:rsidR="00AE434A" w:rsidRDefault="00AE434A" w:rsidP="00F16D37">
      <w:pPr>
        <w:keepNext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D357E" w:rsidRDefault="00AD357E" w:rsidP="00F16D37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ПРОГРАММНЫЙ КОМИТЕТ КОНФЕРЕНЦИИ</w:t>
      </w:r>
    </w:p>
    <w:p w:rsidR="00AE434A" w:rsidRPr="00856C23" w:rsidRDefault="00AD357E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Председател</w:t>
      </w:r>
      <w:r w:rsidR="00CD7B24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</w:t>
      </w:r>
      <w:r w:rsidR="00AE434A" w:rsidRPr="00AE434A">
        <w:rPr>
          <w:rFonts w:ascii="Times New Roman" w:hAnsi="Times New Roman" w:cs="Times New Roman"/>
          <w:b/>
          <w:bCs/>
          <w:iCs/>
          <w:sz w:val="24"/>
          <w:szCs w:val="24"/>
        </w:rPr>
        <w:t>рограммн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ого</w:t>
      </w:r>
      <w:r w:rsidR="00AE434A" w:rsidRPr="00AE43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AE43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="00856C23" w:rsidRPr="00856C23">
        <w:rPr>
          <w:rFonts w:ascii="Times New Roman" w:hAnsi="Times New Roman" w:cs="Times New Roman"/>
          <w:b/>
          <w:bCs/>
          <w:i/>
          <w:iCs/>
          <w:sz w:val="24"/>
        </w:rPr>
        <w:t>Дюжакова</w:t>
      </w:r>
      <w:proofErr w:type="spellEnd"/>
      <w:r w:rsidR="00856C23" w:rsidRPr="00856C23">
        <w:rPr>
          <w:rFonts w:ascii="Times New Roman" w:hAnsi="Times New Roman" w:cs="Times New Roman"/>
          <w:b/>
          <w:bCs/>
          <w:i/>
          <w:iCs/>
          <w:sz w:val="24"/>
        </w:rPr>
        <w:t xml:space="preserve"> Марина Вячеславовна</w:t>
      </w:r>
      <w:r w:rsidR="00856C23" w:rsidRPr="00856C23">
        <w:rPr>
          <w:rFonts w:ascii="Times New Roman" w:hAnsi="Times New Roman" w:cs="Times New Roman"/>
          <w:bCs/>
          <w:iCs/>
          <w:sz w:val="24"/>
        </w:rPr>
        <w:t xml:space="preserve"> – доктор педагогических наук, доцент, </w:t>
      </w:r>
      <w:r w:rsidR="00856C23" w:rsidRPr="00856C23"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 w:rsidR="00CD7B24">
        <w:rPr>
          <w:rFonts w:ascii="Times New Roman" w:hAnsi="Times New Roman" w:cs="Times New Roman"/>
          <w:sz w:val="24"/>
        </w:rPr>
        <w:t xml:space="preserve">; </w:t>
      </w:r>
      <w:r w:rsidR="00CD7B24">
        <w:rPr>
          <w:rFonts w:ascii="Times New Roman" w:hAnsi="Times New Roman" w:cs="Times New Roman"/>
          <w:b/>
          <w:i/>
          <w:sz w:val="24"/>
          <w:szCs w:val="24"/>
        </w:rPr>
        <w:t>Степанова Ирина Викторовна</w:t>
      </w:r>
      <w:r w:rsidR="00CD7B24">
        <w:rPr>
          <w:rFonts w:ascii="Times New Roman" w:hAnsi="Times New Roman" w:cs="Times New Roman"/>
          <w:sz w:val="24"/>
          <w:szCs w:val="24"/>
        </w:rPr>
        <w:t xml:space="preserve"> – кандидат педагогических наук, Федеральное государственное бюджетное научное учреждение «Институт стратегии развития образования Российской академии образования».</w:t>
      </w:r>
    </w:p>
    <w:p w:rsidR="00BA4411" w:rsidRDefault="00AD357E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программного комитета: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Козлова Тамара Андреевна – </w:t>
      </w:r>
      <w:r w:rsidRPr="00E82DD5">
        <w:rPr>
          <w:rFonts w:ascii="Times New Roman" w:hAnsi="Times New Roman" w:cs="Times New Roman"/>
          <w:bCs/>
          <w:iCs/>
          <w:sz w:val="24"/>
          <w:szCs w:val="24"/>
        </w:rPr>
        <w:t>кандидат педагогических наук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</w:p>
    <w:p w:rsidR="003A79E7" w:rsidRDefault="006A0D6B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4411">
        <w:rPr>
          <w:rFonts w:ascii="Times New Roman" w:hAnsi="Times New Roman" w:cs="Times New Roman"/>
          <w:b/>
          <w:bCs/>
          <w:iCs/>
        </w:rPr>
        <w:t>Члены программного комитета конференции:</w:t>
      </w:r>
      <w:r w:rsidR="00CD7B24">
        <w:rPr>
          <w:rFonts w:ascii="Times New Roman" w:hAnsi="Times New Roman" w:cs="Times New Roman"/>
          <w:b/>
          <w:bCs/>
          <w:iCs/>
        </w:rPr>
        <w:t xml:space="preserve"> </w:t>
      </w:r>
      <w:r w:rsidR="00CD7B24">
        <w:rPr>
          <w:rFonts w:ascii="Times New Roman" w:hAnsi="Times New Roman" w:cs="Times New Roman"/>
          <w:b/>
          <w:i/>
          <w:sz w:val="24"/>
          <w:szCs w:val="24"/>
        </w:rPr>
        <w:t xml:space="preserve">Шустова Инна Юрьевна </w:t>
      </w:r>
      <w:r w:rsidR="00CD7B24">
        <w:rPr>
          <w:rFonts w:ascii="Times New Roman" w:hAnsi="Times New Roman" w:cs="Times New Roman"/>
          <w:sz w:val="24"/>
          <w:szCs w:val="24"/>
        </w:rPr>
        <w:t xml:space="preserve">– доктор педагогических наук, Федеральное государственное бюджетное научное учреждение «Институт стратегии развития образования Российской академии образования». </w:t>
      </w:r>
      <w:r w:rsidRPr="00BA4411">
        <w:rPr>
          <w:rFonts w:ascii="Times New Roman" w:hAnsi="Times New Roman" w:cs="Times New Roman"/>
        </w:rPr>
        <w:t xml:space="preserve"> </w:t>
      </w:r>
      <w:r w:rsidRPr="00BA4411">
        <w:rPr>
          <w:rFonts w:ascii="Times New Roman" w:hAnsi="Times New Roman" w:cs="Times New Roman"/>
          <w:b/>
          <w:i/>
        </w:rPr>
        <w:t>Акулова Любовь Николаевна</w:t>
      </w:r>
      <w:r w:rsidRPr="00BA4411">
        <w:rPr>
          <w:rFonts w:ascii="Times New Roman" w:hAnsi="Times New Roman" w:cs="Times New Roman"/>
        </w:rPr>
        <w:t xml:space="preserve"> – доктор педагогических наук, профессор, Федеральное государственное бюджетное образовательное учреждение высшего образования «Воронежский государственный педагогический университет»; </w:t>
      </w:r>
      <w:proofErr w:type="spellStart"/>
      <w:r w:rsidRPr="00BA4411">
        <w:rPr>
          <w:rFonts w:ascii="Times New Roman" w:hAnsi="Times New Roman" w:cs="Times New Roman"/>
          <w:b/>
          <w:bCs/>
          <w:i/>
          <w:iCs/>
        </w:rPr>
        <w:t>Енин</w:t>
      </w:r>
      <w:proofErr w:type="spellEnd"/>
      <w:r w:rsidRPr="00BA4411">
        <w:rPr>
          <w:rFonts w:ascii="Times New Roman" w:hAnsi="Times New Roman" w:cs="Times New Roman"/>
          <w:b/>
          <w:bCs/>
          <w:i/>
          <w:iCs/>
        </w:rPr>
        <w:t xml:space="preserve"> Алексей Владимирович</w:t>
      </w:r>
      <w:r w:rsidRPr="00BA4411">
        <w:rPr>
          <w:rFonts w:ascii="Times New Roman" w:hAnsi="Times New Roman" w:cs="Times New Roman"/>
          <w:bCs/>
          <w:iCs/>
        </w:rPr>
        <w:t xml:space="preserve"> – доктор педагогических наук, доцент, Государственное бюджетное образовательное учреждение дополнительного профессионального образования Воронежский области «Институт развития образования»; </w:t>
      </w:r>
      <w:r w:rsidRPr="00BA4411">
        <w:rPr>
          <w:rFonts w:ascii="Times New Roman" w:hAnsi="Times New Roman" w:cs="Times New Roman"/>
          <w:b/>
          <w:bCs/>
          <w:i/>
          <w:iCs/>
        </w:rPr>
        <w:t>Сырых Татьяна Васильевна</w:t>
      </w:r>
      <w:r w:rsidRPr="00BA4411">
        <w:rPr>
          <w:rFonts w:ascii="Times New Roman" w:hAnsi="Times New Roman" w:cs="Times New Roman"/>
          <w:bCs/>
          <w:iCs/>
        </w:rPr>
        <w:t xml:space="preserve">  </w:t>
      </w:r>
      <w:r w:rsidRPr="00BA4411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Pr="00BA4411">
        <w:rPr>
          <w:rFonts w:ascii="Times New Roman" w:hAnsi="Times New Roman" w:cs="Times New Roman"/>
          <w:bCs/>
          <w:iCs/>
        </w:rPr>
        <w:t xml:space="preserve">кандидат педагогических наук, доцент, </w:t>
      </w:r>
      <w:r w:rsidRPr="00BA441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«Воронежский государственный педа</w:t>
      </w:r>
      <w:r w:rsidRPr="00BA4411">
        <w:rPr>
          <w:rFonts w:ascii="Times New Roman" w:hAnsi="Times New Roman" w:cs="Times New Roman"/>
        </w:rPr>
        <w:lastRenderedPageBreak/>
        <w:t xml:space="preserve">гогический университет»; </w:t>
      </w:r>
      <w:r w:rsidRPr="00BA4411">
        <w:rPr>
          <w:rFonts w:ascii="Times New Roman" w:hAnsi="Times New Roman" w:cs="Times New Roman"/>
          <w:b/>
          <w:bCs/>
          <w:i/>
          <w:iCs/>
        </w:rPr>
        <w:t xml:space="preserve">Алехина Екатерина Валентиновна – </w:t>
      </w:r>
      <w:r w:rsidRPr="00BA4411">
        <w:rPr>
          <w:rFonts w:ascii="Times New Roman" w:hAnsi="Times New Roman" w:cs="Times New Roman"/>
          <w:bCs/>
          <w:iCs/>
        </w:rPr>
        <w:t xml:space="preserve">кандидат педагогических наук, </w:t>
      </w:r>
      <w:r w:rsidRPr="00BA44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университет»; </w:t>
      </w:r>
      <w:r w:rsidRPr="00BA4411">
        <w:rPr>
          <w:rFonts w:ascii="Times New Roman" w:hAnsi="Times New Roman" w:cs="Times New Roman"/>
          <w:b/>
          <w:i/>
        </w:rPr>
        <w:t>Поветкина Татьяна Евгеньевна</w:t>
      </w:r>
      <w:r w:rsidRPr="00BA4411">
        <w:rPr>
          <w:rFonts w:ascii="Times New Roman" w:hAnsi="Times New Roman" w:cs="Times New Roman"/>
        </w:rPr>
        <w:t xml:space="preserve"> -</w:t>
      </w:r>
      <w:r w:rsidRPr="00BA4411">
        <w:rPr>
          <w:rFonts w:ascii="Times New Roman" w:hAnsi="Times New Roman" w:cs="Times New Roman"/>
          <w:bCs/>
          <w:iCs/>
        </w:rPr>
        <w:t xml:space="preserve"> кандидат педагогических наук, </w:t>
      </w:r>
      <w:r w:rsidRPr="00BA44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университет»;  </w:t>
      </w:r>
      <w:r w:rsidRPr="00BA4411">
        <w:rPr>
          <w:rFonts w:ascii="Times New Roman" w:hAnsi="Times New Roman" w:cs="Times New Roman"/>
          <w:b/>
          <w:bCs/>
          <w:i/>
          <w:iCs/>
        </w:rPr>
        <w:t xml:space="preserve">Нестерова Ирина Николаевна – </w:t>
      </w:r>
      <w:r w:rsidRPr="00BA4411">
        <w:rPr>
          <w:rFonts w:ascii="Times New Roman" w:hAnsi="Times New Roman" w:cs="Times New Roman"/>
          <w:bCs/>
          <w:iCs/>
        </w:rPr>
        <w:t xml:space="preserve">кандидат педагогических наук, доцент, </w:t>
      </w:r>
      <w:r w:rsidRPr="00BA44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«Воронежский государственный педагогический университет»; </w:t>
      </w:r>
      <w:proofErr w:type="spellStart"/>
      <w:r w:rsidRPr="00EB7472">
        <w:rPr>
          <w:rFonts w:ascii="Times New Roman" w:hAnsi="Times New Roman" w:cs="Times New Roman"/>
          <w:b/>
          <w:i/>
        </w:rPr>
        <w:t>Кульневич</w:t>
      </w:r>
      <w:proofErr w:type="spellEnd"/>
      <w:r w:rsidRPr="00EB7472">
        <w:rPr>
          <w:rFonts w:ascii="Times New Roman" w:hAnsi="Times New Roman" w:cs="Times New Roman"/>
          <w:b/>
          <w:i/>
        </w:rPr>
        <w:t xml:space="preserve"> Татьяна Васильевна</w:t>
      </w:r>
      <w:r>
        <w:rPr>
          <w:rFonts w:ascii="Times New Roman" w:hAnsi="Times New Roman" w:cs="Times New Roman"/>
        </w:rPr>
        <w:t xml:space="preserve"> -</w:t>
      </w:r>
      <w:r w:rsidRPr="00C725B5">
        <w:rPr>
          <w:rFonts w:ascii="Times New Roman" w:hAnsi="Times New Roman" w:cs="Times New Roman"/>
          <w:bCs/>
          <w:iCs/>
        </w:rPr>
        <w:t xml:space="preserve"> </w:t>
      </w:r>
      <w:r w:rsidRPr="00BA4411">
        <w:rPr>
          <w:rFonts w:ascii="Times New Roman" w:hAnsi="Times New Roman" w:cs="Times New Roman"/>
          <w:bCs/>
          <w:iCs/>
        </w:rPr>
        <w:t xml:space="preserve">кандидат педагогических наук, доцент, </w:t>
      </w:r>
      <w:r w:rsidRPr="00BA441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университет»;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4417B" w:rsidRPr="00E4417B">
        <w:rPr>
          <w:rFonts w:ascii="Times New Roman" w:hAnsi="Times New Roman" w:cs="Times New Roman"/>
          <w:b/>
          <w:i/>
        </w:rPr>
        <w:t>Солодовченко</w:t>
      </w:r>
      <w:proofErr w:type="spellEnd"/>
      <w:r w:rsidR="00E4417B" w:rsidRPr="00E4417B">
        <w:rPr>
          <w:rFonts w:ascii="Times New Roman" w:hAnsi="Times New Roman" w:cs="Times New Roman"/>
          <w:b/>
          <w:i/>
        </w:rPr>
        <w:t xml:space="preserve"> Светлана Анатольевна</w:t>
      </w:r>
      <w:r w:rsidR="00E4417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r w:rsidR="00E4417B" w:rsidRPr="00BA4411">
        <w:rPr>
          <w:rFonts w:ascii="Times New Roman" w:hAnsi="Times New Roman" w:cs="Times New Roman"/>
          <w:bCs/>
          <w:iCs/>
        </w:rPr>
        <w:t xml:space="preserve">кандидат </w:t>
      </w:r>
      <w:r w:rsidR="00E4417B">
        <w:rPr>
          <w:rFonts w:ascii="Times New Roman" w:hAnsi="Times New Roman" w:cs="Times New Roman"/>
          <w:bCs/>
          <w:iCs/>
        </w:rPr>
        <w:t>исторических</w:t>
      </w:r>
      <w:r w:rsidR="00E4417B" w:rsidRPr="00BA4411">
        <w:rPr>
          <w:rFonts w:ascii="Times New Roman" w:hAnsi="Times New Roman" w:cs="Times New Roman"/>
          <w:bCs/>
          <w:iCs/>
        </w:rPr>
        <w:t xml:space="preserve"> наук, доцент, </w:t>
      </w:r>
      <w:r w:rsidR="00E4417B" w:rsidRPr="00BA441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университет»;</w:t>
      </w:r>
      <w:r w:rsidR="00E4417B">
        <w:rPr>
          <w:rFonts w:ascii="Times New Roman" w:hAnsi="Times New Roman" w:cs="Times New Roman"/>
        </w:rPr>
        <w:t xml:space="preserve"> </w:t>
      </w:r>
      <w:r w:rsidRPr="003A79E7">
        <w:rPr>
          <w:rFonts w:ascii="Times New Roman" w:hAnsi="Times New Roman" w:cs="Times New Roman"/>
          <w:b/>
          <w:i/>
        </w:rPr>
        <w:t>Гренадерова Лариса Викторовна</w:t>
      </w:r>
      <w:r>
        <w:rPr>
          <w:rFonts w:ascii="Times New Roman" w:hAnsi="Times New Roman" w:cs="Times New Roman"/>
        </w:rPr>
        <w:t xml:space="preserve"> – старший преподаватель, </w:t>
      </w:r>
      <w:r w:rsidRPr="00BA441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</w:r>
      <w:r>
        <w:rPr>
          <w:rFonts w:ascii="Times New Roman" w:hAnsi="Times New Roman" w:cs="Times New Roman"/>
        </w:rPr>
        <w:t xml:space="preserve">; </w:t>
      </w:r>
      <w:r w:rsidRPr="00BA4411">
        <w:rPr>
          <w:rFonts w:ascii="Times New Roman" w:hAnsi="Times New Roman" w:cs="Times New Roman"/>
          <w:b/>
          <w:i/>
        </w:rPr>
        <w:t xml:space="preserve">Пащенко Галина Викторовна </w:t>
      </w:r>
      <w:r w:rsidRPr="00BA4411">
        <w:rPr>
          <w:rFonts w:ascii="Times New Roman" w:hAnsi="Times New Roman" w:cs="Times New Roman"/>
        </w:rPr>
        <w:t xml:space="preserve">– преподаватель </w:t>
      </w:r>
      <w:r w:rsidRPr="00BA4411">
        <w:rPr>
          <w:rFonts w:ascii="Times New Roman" w:hAnsi="Times New Roman" w:cs="Times New Roman"/>
          <w:bCs/>
        </w:rPr>
        <w:t>Россошанского филиала государственного бюджетного профессионального образовательного учреждения</w:t>
      </w:r>
      <w:r>
        <w:rPr>
          <w:rFonts w:ascii="Times New Roman" w:hAnsi="Times New Roman" w:cs="Times New Roman"/>
          <w:bCs/>
        </w:rPr>
        <w:t xml:space="preserve"> </w:t>
      </w:r>
      <w:r w:rsidRPr="00BA4411">
        <w:rPr>
          <w:rFonts w:ascii="Times New Roman" w:hAnsi="Times New Roman" w:cs="Times New Roman"/>
          <w:bCs/>
        </w:rPr>
        <w:t>Воронежской области «Губернский педагогический колледж»</w:t>
      </w:r>
      <w:r w:rsidRPr="00BA4411">
        <w:rPr>
          <w:rFonts w:ascii="Times New Roman" w:hAnsi="Times New Roman" w:cs="Times New Roman"/>
        </w:rPr>
        <w:t>.</w:t>
      </w:r>
    </w:p>
    <w:p w:rsidR="00CD7B24" w:rsidRPr="00BA4411" w:rsidRDefault="00CD7B24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507C3" w:rsidRPr="004A5971" w:rsidRDefault="004A5971" w:rsidP="00F16D3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59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ПРЕДСТАВЛЕНИЯ МАТЕРИАЛОВ ДЛЯ УЧАСТИЯ В КОНФЕРЕНЦИИ </w:t>
      </w:r>
    </w:p>
    <w:p w:rsidR="003507C3" w:rsidRPr="00E05D79" w:rsidRDefault="003507C3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A775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очного участия</w:t>
      </w: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конференции</w:t>
      </w:r>
      <w:r w:rsidRPr="00E05D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до </w:t>
      </w:r>
      <w:r w:rsidRPr="00E05D79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E05D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 20</w:t>
      </w:r>
      <w:r w:rsidR="004527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05D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представить в оргкомитет:</w:t>
      </w:r>
    </w:p>
    <w:p w:rsidR="003507C3" w:rsidRPr="00E05D79" w:rsidRDefault="00452724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3507C3"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07C3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статью </w:t>
      </w:r>
      <w:r w:rsidR="003507C3" w:rsidRPr="00E05D79">
        <w:rPr>
          <w:rFonts w:ascii="Times New Roman" w:hAnsi="Times New Roman" w:cs="Times New Roman"/>
          <w:sz w:val="24"/>
          <w:szCs w:val="24"/>
        </w:rPr>
        <w:t>(правила оформления статьи см. Приложение 1</w:t>
      </w:r>
      <w:r w:rsidR="00CA5D1B" w:rsidRPr="00E05D79">
        <w:rPr>
          <w:rFonts w:ascii="Times New Roman" w:hAnsi="Times New Roman" w:cs="Times New Roman"/>
          <w:sz w:val="24"/>
          <w:szCs w:val="24"/>
        </w:rPr>
        <w:t>, пример оформления Приложение 2</w:t>
      </w:r>
      <w:r w:rsidR="003507C3" w:rsidRPr="00E05D79">
        <w:rPr>
          <w:rFonts w:ascii="Times New Roman" w:hAnsi="Times New Roman" w:cs="Times New Roman"/>
          <w:sz w:val="24"/>
          <w:szCs w:val="24"/>
        </w:rPr>
        <w:t>)</w:t>
      </w:r>
      <w:r w:rsidR="003507C3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3507C3" w:rsidRPr="00E05D79" w:rsidRDefault="00452724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14B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3507C3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заявку на участие, с пометкой в теме письма «ОЧНОЕ УЧАСТИЕ»</w:t>
      </w:r>
      <w:r w:rsidR="00CA5D1B" w:rsidRPr="00E05D79">
        <w:rPr>
          <w:rFonts w:ascii="Times New Roman" w:hAnsi="Times New Roman" w:cs="Times New Roman"/>
          <w:sz w:val="24"/>
          <w:szCs w:val="24"/>
        </w:rPr>
        <w:t xml:space="preserve"> (см. Приложение 3</w:t>
      </w:r>
      <w:r w:rsidR="003507C3" w:rsidRPr="00E05D79">
        <w:rPr>
          <w:rFonts w:ascii="Times New Roman" w:hAnsi="Times New Roman" w:cs="Times New Roman"/>
          <w:sz w:val="24"/>
          <w:szCs w:val="24"/>
        </w:rPr>
        <w:t>)</w:t>
      </w:r>
      <w:r w:rsidR="003507C3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3507C3" w:rsidRPr="00E05D79" w:rsidRDefault="00A7758C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C3" w:rsidRPr="00E05D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1</w:t>
      </w:r>
      <w:r w:rsidR="004527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3507C3" w:rsidRPr="00E05D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 20</w:t>
      </w:r>
      <w:r w:rsidR="004527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507C3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копию квитанции об оплате оргвзноса (реквизиты для оплаты оргвзноса будут отправлены автору после </w:t>
      </w:r>
      <w:r w:rsidR="00237FC0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утверждения статьи оргкомитетом</w:t>
      </w:r>
      <w:r w:rsidR="003507C3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3507C3" w:rsidRPr="00E05D79" w:rsidRDefault="003507C3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A775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заочного участия</w:t>
      </w: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статьи, заявки и копии квитанций принимаются до 1</w:t>
      </w:r>
      <w:r w:rsidR="00452724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апреля. </w:t>
      </w:r>
    </w:p>
    <w:p w:rsidR="00237FC0" w:rsidRPr="00E05D79" w:rsidRDefault="00237FC0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Организационный взнос составляет 300 руб. при условии объема статьи от 3 до 5 стр., каждая дополнительная страница оплачивается из расчета 150 руб. за страницу.</w:t>
      </w:r>
      <w:r w:rsidR="00CA5D1B" w:rsidRPr="00E05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Оргвзнос необходим для оплаты услуг издательства и постатейного размещение сборника в РИНЦ. </w:t>
      </w:r>
    </w:p>
    <w:p w:rsidR="003507C3" w:rsidRPr="00E05D79" w:rsidRDefault="003507C3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Статьи представляются по </w:t>
      </w:r>
      <w:r w:rsidRPr="00E05D79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05D7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05D79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 вложенным файлом </w:t>
      </w:r>
      <w:r w:rsidRPr="00E05D79">
        <w:rPr>
          <w:rFonts w:ascii="Times New Roman" w:hAnsi="Times New Roman" w:cs="Times New Roman"/>
          <w:b/>
          <w:sz w:val="24"/>
          <w:szCs w:val="24"/>
          <w:lang w:eastAsia="ru-RU"/>
        </w:rPr>
        <w:t>имя файла – фамилия(и) автора(</w:t>
      </w:r>
      <w:proofErr w:type="spellStart"/>
      <w:r w:rsidRPr="00E05D79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E05D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E05D79">
        <w:rPr>
          <w:rFonts w:ascii="Times New Roman" w:hAnsi="Times New Roman" w:cs="Times New Roman"/>
          <w:sz w:val="24"/>
          <w:szCs w:val="24"/>
          <w:lang w:eastAsia="ru-RU"/>
        </w:rPr>
        <w:t>на адрес</w:t>
      </w:r>
      <w:r w:rsidRPr="00E05D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52724">
        <w:rPr>
          <w:rFonts w:ascii="Times New Roman" w:hAnsi="Times New Roman" w:cs="Times New Roman"/>
          <w:b/>
          <w:sz w:val="28"/>
          <w:szCs w:val="28"/>
          <w:lang w:val="en-US"/>
        </w:rPr>
        <w:t>sp</w:t>
      </w:r>
      <w:proofErr w:type="spellEnd"/>
      <w:r w:rsidR="00452724" w:rsidRPr="00452724">
        <w:rPr>
          <w:rFonts w:ascii="Times New Roman" w:hAnsi="Times New Roman" w:cs="Times New Roman"/>
          <w:b/>
          <w:sz w:val="28"/>
          <w:szCs w:val="28"/>
        </w:rPr>
        <w:t>320</w:t>
      </w:r>
      <w:r w:rsidRPr="00E05D79">
        <w:rPr>
          <w:rFonts w:ascii="Times New Roman" w:hAnsi="Times New Roman" w:cs="Times New Roman"/>
          <w:b/>
          <w:sz w:val="28"/>
          <w:szCs w:val="28"/>
        </w:rPr>
        <w:t>@</w:t>
      </w:r>
      <w:r w:rsidRPr="00E05D7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05D7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05D7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507C3" w:rsidRPr="00E05D79" w:rsidRDefault="003507C3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D79">
        <w:rPr>
          <w:rFonts w:ascii="Times New Roman" w:hAnsi="Times New Roman" w:cs="Times New Roman"/>
          <w:sz w:val="24"/>
          <w:szCs w:val="24"/>
          <w:lang w:eastAsia="ru-RU"/>
        </w:rPr>
        <w:t>Издание сборника</w:t>
      </w:r>
      <w:r w:rsidR="00237FC0"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 (электронная версия)</w:t>
      </w:r>
      <w:r w:rsidRPr="00E05D79">
        <w:rPr>
          <w:rFonts w:ascii="Times New Roman" w:hAnsi="Times New Roman" w:cs="Times New Roman"/>
          <w:sz w:val="24"/>
          <w:szCs w:val="24"/>
          <w:lang w:eastAsia="ru-RU"/>
        </w:rPr>
        <w:t xml:space="preserve"> статей планируется  в течение месяца после окончания конференции. Статьи сборника размещаются в РИНЦ. </w:t>
      </w:r>
    </w:p>
    <w:p w:rsidR="003507C3" w:rsidRPr="00E05D79" w:rsidRDefault="003507C3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05D7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Статьи, не соответствующие требованиям к оформлению и тематике конференции, будут отклонены.</w:t>
      </w:r>
    </w:p>
    <w:p w:rsidR="00237FC0" w:rsidRPr="00E05D79" w:rsidRDefault="00237FC0" w:rsidP="00F16D3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79">
        <w:rPr>
          <w:rFonts w:ascii="Times New Roman" w:hAnsi="Times New Roman" w:cs="Times New Roman"/>
          <w:sz w:val="24"/>
          <w:szCs w:val="24"/>
        </w:rPr>
        <w:t xml:space="preserve">Все статьи, присланные на конференцию, проходят обязательную проверку в программе антиплагиат (разрешенный процент заимствования не более </w:t>
      </w:r>
      <w:r w:rsidR="00CA5D1B" w:rsidRPr="00E05D79">
        <w:rPr>
          <w:rFonts w:ascii="Times New Roman" w:hAnsi="Times New Roman" w:cs="Times New Roman"/>
          <w:sz w:val="24"/>
          <w:szCs w:val="24"/>
        </w:rPr>
        <w:t>35</w:t>
      </w:r>
      <w:r w:rsidRPr="00E05D79">
        <w:rPr>
          <w:rFonts w:ascii="Times New Roman" w:hAnsi="Times New Roman" w:cs="Times New Roman"/>
          <w:sz w:val="24"/>
          <w:szCs w:val="24"/>
        </w:rPr>
        <w:t xml:space="preserve"> %).</w:t>
      </w:r>
      <w:r w:rsidR="00CA5D1B" w:rsidRPr="00E05D79">
        <w:rPr>
          <w:rFonts w:ascii="Times New Roman" w:hAnsi="Times New Roman" w:cs="Times New Roman"/>
          <w:sz w:val="24"/>
          <w:szCs w:val="24"/>
        </w:rPr>
        <w:t xml:space="preserve"> Проверка на антиплагиат будет проводиться в системе «</w:t>
      </w:r>
      <w:proofErr w:type="spellStart"/>
      <w:r w:rsidR="00CA5D1B" w:rsidRPr="00E05D79">
        <w:rPr>
          <w:rFonts w:ascii="Times New Roman" w:hAnsi="Times New Roman" w:cs="Times New Roman"/>
          <w:sz w:val="24"/>
          <w:szCs w:val="24"/>
        </w:rPr>
        <w:t>Руконтекст</w:t>
      </w:r>
      <w:proofErr w:type="spellEnd"/>
      <w:r w:rsidR="00CA5D1B" w:rsidRPr="00E05D79">
        <w:rPr>
          <w:rFonts w:ascii="Times New Roman" w:hAnsi="Times New Roman" w:cs="Times New Roman"/>
          <w:sz w:val="24"/>
          <w:szCs w:val="24"/>
        </w:rPr>
        <w:t>» (https://text.rucont.ru/).</w:t>
      </w:r>
    </w:p>
    <w:p w:rsidR="00E82DD5" w:rsidRPr="00A7758C" w:rsidRDefault="003507C3" w:rsidP="00F16D3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Оплата проезда и пребывание участников конференции в г. Воронеже производится за счет командирующих организаций или самостоятельно участниками.</w:t>
      </w:r>
    </w:p>
    <w:p w:rsidR="00E82DD5" w:rsidRPr="00465B47" w:rsidRDefault="00E82DD5" w:rsidP="00F16D37">
      <w:pPr>
        <w:keepNext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5D79">
        <w:rPr>
          <w:rFonts w:ascii="Times New Roman" w:hAnsi="Times New Roman" w:cs="Times New Roman"/>
          <w:sz w:val="24"/>
          <w:szCs w:val="24"/>
        </w:rPr>
        <w:t xml:space="preserve">Оплата проживания и питания иногородних участников за счет отправляющей стороны.  Возможные варианты размещения см. Приложение </w:t>
      </w:r>
      <w:r w:rsidR="00CA5D1B" w:rsidRPr="00E05D79">
        <w:rPr>
          <w:rFonts w:ascii="Times New Roman" w:hAnsi="Times New Roman" w:cs="Times New Roman"/>
          <w:sz w:val="24"/>
          <w:szCs w:val="24"/>
        </w:rPr>
        <w:t>4</w:t>
      </w:r>
      <w:r w:rsidRPr="00E05D79">
        <w:rPr>
          <w:rFonts w:ascii="Times New Roman" w:hAnsi="Times New Roman" w:cs="Times New Roman"/>
          <w:sz w:val="24"/>
          <w:szCs w:val="24"/>
        </w:rPr>
        <w:t>.</w:t>
      </w:r>
    </w:p>
    <w:p w:rsidR="00E82DD5" w:rsidRPr="0070661A" w:rsidRDefault="00E82DD5" w:rsidP="00F16D37">
      <w:pPr>
        <w:keepNext/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5B47" w:rsidRDefault="00C23552" w:rsidP="00F16D37">
      <w:pPr>
        <w:keepNext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1C9F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 w:rsidR="00465B47" w:rsidRPr="00921C9F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E82DD5" w:rsidRPr="00921C9F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08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50" w:rsidRPr="003A15E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452724" w:rsidRPr="0008701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A15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65B47" w:rsidRPr="003A15EC">
        <w:rPr>
          <w:rFonts w:ascii="Times New Roman" w:hAnsi="Times New Roman"/>
          <w:b/>
          <w:bCs/>
          <w:color w:val="000000"/>
          <w:sz w:val="24"/>
          <w:szCs w:val="24"/>
        </w:rPr>
        <w:t>апреля 20</w:t>
      </w:r>
      <w:r w:rsidR="00452724" w:rsidRPr="00087017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465B47" w:rsidRPr="003A15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 </w:t>
      </w:r>
    </w:p>
    <w:p w:rsidR="00465B47" w:rsidRPr="003A15EC" w:rsidRDefault="00465B47" w:rsidP="00F16D3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15EC">
        <w:rPr>
          <w:rFonts w:ascii="Times New Roman" w:hAnsi="Times New Roman"/>
          <w:color w:val="000000"/>
          <w:sz w:val="24"/>
          <w:szCs w:val="24"/>
        </w:rPr>
        <w:t>9.00-10.00</w:t>
      </w:r>
      <w:r w:rsidR="001D7DF9" w:rsidRPr="003A15E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A15EC">
        <w:rPr>
          <w:rFonts w:ascii="Times New Roman" w:hAnsi="Times New Roman"/>
          <w:color w:val="000000"/>
          <w:sz w:val="24"/>
          <w:szCs w:val="24"/>
        </w:rPr>
        <w:t>Регистрация участников конференции</w:t>
      </w:r>
    </w:p>
    <w:p w:rsidR="006013C7" w:rsidRPr="003A15EC" w:rsidRDefault="006013C7" w:rsidP="00F16D3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15EC">
        <w:rPr>
          <w:rFonts w:ascii="Times New Roman" w:hAnsi="Times New Roman"/>
          <w:color w:val="000000"/>
          <w:sz w:val="24"/>
          <w:szCs w:val="24"/>
        </w:rPr>
        <w:t>10.00-1</w:t>
      </w:r>
      <w:r w:rsidR="00452724" w:rsidRPr="00452724">
        <w:rPr>
          <w:rFonts w:ascii="Times New Roman" w:hAnsi="Times New Roman"/>
          <w:color w:val="000000"/>
          <w:sz w:val="24"/>
          <w:szCs w:val="24"/>
        </w:rPr>
        <w:t>2</w:t>
      </w:r>
      <w:r w:rsidR="00452724">
        <w:rPr>
          <w:rFonts w:ascii="Times New Roman" w:hAnsi="Times New Roman"/>
          <w:color w:val="000000"/>
          <w:sz w:val="24"/>
          <w:szCs w:val="24"/>
        </w:rPr>
        <w:t>.00</w:t>
      </w:r>
      <w:r w:rsidRPr="003A15E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A15EC">
        <w:rPr>
          <w:rFonts w:ascii="Times New Roman" w:hAnsi="Times New Roman"/>
          <w:bCs/>
          <w:color w:val="000000"/>
          <w:sz w:val="24"/>
          <w:szCs w:val="24"/>
        </w:rPr>
        <w:t>Пленарное заседание</w:t>
      </w:r>
      <w:r w:rsidRPr="003A15EC">
        <w:rPr>
          <w:rFonts w:ascii="Times New Roman" w:hAnsi="Times New Roman"/>
          <w:color w:val="000000"/>
          <w:sz w:val="24"/>
          <w:szCs w:val="24"/>
        </w:rPr>
        <w:t>.</w:t>
      </w:r>
    </w:p>
    <w:p w:rsidR="006013C7" w:rsidRPr="003A15EC" w:rsidRDefault="006013C7" w:rsidP="00F16D3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15EC">
        <w:rPr>
          <w:rFonts w:ascii="Times New Roman" w:hAnsi="Times New Roman"/>
          <w:color w:val="000000"/>
          <w:sz w:val="24"/>
          <w:szCs w:val="24"/>
        </w:rPr>
        <w:t>12.00-12.45– Перерыв.</w:t>
      </w:r>
    </w:p>
    <w:p w:rsidR="006013C7" w:rsidRPr="003A15EC" w:rsidRDefault="006013C7" w:rsidP="00F16D3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15EC">
        <w:rPr>
          <w:rFonts w:ascii="Times New Roman" w:hAnsi="Times New Roman"/>
          <w:color w:val="000000"/>
          <w:sz w:val="24"/>
          <w:szCs w:val="24"/>
        </w:rPr>
        <w:t>12.45 -15.30 – Работа секций на базе ВГПУ.</w:t>
      </w:r>
    </w:p>
    <w:p w:rsidR="00930C40" w:rsidRDefault="006013C7" w:rsidP="00F16D3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15EC">
        <w:rPr>
          <w:rFonts w:ascii="Times New Roman" w:hAnsi="Times New Roman"/>
          <w:color w:val="000000"/>
          <w:sz w:val="24"/>
          <w:szCs w:val="24"/>
        </w:rPr>
        <w:t>15.30 - 16.00 – Подведение итогов конференции.</w:t>
      </w:r>
    </w:p>
    <w:p w:rsidR="00465B47" w:rsidRPr="00350EBF" w:rsidRDefault="00350EBF" w:rsidP="00F16D3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0EBF">
        <w:rPr>
          <w:rFonts w:ascii="Times New Roman" w:hAnsi="Times New Roman"/>
          <w:b/>
          <w:color w:val="000000"/>
          <w:sz w:val="24"/>
          <w:szCs w:val="24"/>
        </w:rPr>
        <w:t>Контакты:</w:t>
      </w:r>
    </w:p>
    <w:p w:rsidR="00350EBF" w:rsidRPr="00E4417B" w:rsidRDefault="00AD62A0" w:rsidP="00F16D3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394043, г</w:t>
      </w:r>
      <w:r w:rsidR="00350EBF" w:rsidRPr="00350EBF">
        <w:rPr>
          <w:rFonts w:ascii="Times New Roman" w:hAnsi="Times New Roman"/>
          <w:color w:val="000000"/>
          <w:sz w:val="24"/>
          <w:szCs w:val="24"/>
        </w:rPr>
        <w:t>. Воронеж, ул. Ленина, 86, кафедра общей и социальной педагогики ВГПУ</w:t>
      </w:r>
      <w:r w:rsidR="00B22A9E">
        <w:rPr>
          <w:rFonts w:ascii="Times New Roman" w:hAnsi="Times New Roman"/>
          <w:color w:val="000000"/>
          <w:sz w:val="24"/>
          <w:szCs w:val="24"/>
        </w:rPr>
        <w:t>, тел. 8(4732)532582</w:t>
      </w:r>
      <w:r w:rsidR="00350EBF" w:rsidRPr="00350EBF">
        <w:rPr>
          <w:rFonts w:ascii="Times New Roman" w:hAnsi="Times New Roman"/>
          <w:color w:val="000000"/>
          <w:sz w:val="24"/>
          <w:szCs w:val="24"/>
        </w:rPr>
        <w:t xml:space="preserve"> , эл. </w:t>
      </w:r>
      <w:r w:rsidR="00452724">
        <w:rPr>
          <w:rFonts w:ascii="Times New Roman" w:hAnsi="Times New Roman"/>
          <w:color w:val="000000"/>
          <w:sz w:val="24"/>
          <w:szCs w:val="24"/>
        </w:rPr>
        <w:t>а</w:t>
      </w:r>
      <w:r w:rsidR="00350EBF" w:rsidRPr="00350EBF">
        <w:rPr>
          <w:rFonts w:ascii="Times New Roman" w:hAnsi="Times New Roman"/>
          <w:color w:val="000000"/>
          <w:sz w:val="24"/>
          <w:szCs w:val="24"/>
        </w:rPr>
        <w:t>дрес</w:t>
      </w:r>
      <w:r w:rsidR="001B2B09">
        <w:rPr>
          <w:rFonts w:ascii="Times New Roman" w:hAnsi="Times New Roman"/>
          <w:color w:val="000000"/>
          <w:sz w:val="24"/>
          <w:szCs w:val="24"/>
        </w:rPr>
        <w:t>:</w:t>
      </w:r>
      <w:r w:rsidR="001456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2B09">
        <w:t xml:space="preserve"> </w:t>
      </w:r>
      <w:proofErr w:type="spellStart"/>
      <w:r w:rsidR="00D24502" w:rsidRPr="00D24502">
        <w:rPr>
          <w:rFonts w:ascii="Times New Roman" w:hAnsi="Times New Roman" w:cs="Times New Roman"/>
          <w:b/>
          <w:sz w:val="28"/>
          <w:szCs w:val="28"/>
          <w:lang w:val="en-US"/>
        </w:rPr>
        <w:t>sp</w:t>
      </w:r>
      <w:proofErr w:type="spellEnd"/>
      <w:r w:rsidR="00452724" w:rsidRPr="00452724">
        <w:rPr>
          <w:rFonts w:ascii="Times New Roman" w:hAnsi="Times New Roman" w:cs="Times New Roman"/>
          <w:b/>
          <w:sz w:val="28"/>
          <w:szCs w:val="28"/>
        </w:rPr>
        <w:t>320</w:t>
      </w:r>
      <w:r w:rsidR="00D24502" w:rsidRPr="00E4417B">
        <w:rPr>
          <w:rFonts w:ascii="Times New Roman" w:hAnsi="Times New Roman" w:cs="Times New Roman"/>
          <w:b/>
          <w:sz w:val="28"/>
          <w:szCs w:val="28"/>
        </w:rPr>
        <w:t>@</w:t>
      </w:r>
      <w:r w:rsidR="00D24502" w:rsidRPr="00D2450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D24502" w:rsidRPr="00E4417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24502" w:rsidRPr="00D2450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D62A0" w:rsidRDefault="00350EBF" w:rsidP="00F16D37">
      <w:pPr>
        <w:keepNext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50EBF">
        <w:rPr>
          <w:rFonts w:ascii="Times New Roman" w:hAnsi="Times New Roman"/>
          <w:color w:val="000000"/>
          <w:sz w:val="24"/>
          <w:szCs w:val="24"/>
        </w:rPr>
        <w:t>По всем вопросам обращаться</w:t>
      </w:r>
      <w:r w:rsidR="00AD62A0">
        <w:rPr>
          <w:rFonts w:ascii="Times New Roman" w:hAnsi="Times New Roman"/>
          <w:color w:val="000000"/>
          <w:sz w:val="24"/>
          <w:szCs w:val="24"/>
        </w:rPr>
        <w:t>:</w:t>
      </w:r>
    </w:p>
    <w:p w:rsidR="00AD62A0" w:rsidRDefault="00350EBF" w:rsidP="00F16D37">
      <w:pPr>
        <w:keepNext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50EBF">
        <w:rPr>
          <w:rFonts w:ascii="Times New Roman" w:hAnsi="Times New Roman"/>
          <w:color w:val="000000"/>
          <w:sz w:val="24"/>
          <w:szCs w:val="24"/>
        </w:rPr>
        <w:t>89</w:t>
      </w:r>
      <w:r w:rsidR="00452724">
        <w:rPr>
          <w:rFonts w:ascii="Times New Roman" w:hAnsi="Times New Roman"/>
          <w:color w:val="000000"/>
          <w:sz w:val="24"/>
          <w:szCs w:val="24"/>
        </w:rPr>
        <w:t>103460166</w:t>
      </w:r>
      <w:r w:rsidR="00AD62A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52724">
        <w:rPr>
          <w:rFonts w:ascii="Times New Roman" w:hAnsi="Times New Roman"/>
          <w:color w:val="000000"/>
          <w:sz w:val="24"/>
          <w:szCs w:val="24"/>
        </w:rPr>
        <w:t>Шакурова Марина Викторовна</w:t>
      </w:r>
      <w:r w:rsidR="00AD62A0">
        <w:rPr>
          <w:rFonts w:ascii="Times New Roman" w:hAnsi="Times New Roman"/>
          <w:color w:val="000000"/>
          <w:sz w:val="24"/>
          <w:szCs w:val="24"/>
        </w:rPr>
        <w:t>;</w:t>
      </w:r>
    </w:p>
    <w:p w:rsidR="00AD62A0" w:rsidRPr="00452724" w:rsidRDefault="00AD62A0" w:rsidP="00F16D37">
      <w:pPr>
        <w:keepNext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8(4732)532582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Калишкина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Дарья Сергеевна</w:t>
      </w:r>
      <w:r w:rsidR="00E14B67">
        <w:rPr>
          <w:rFonts w:ascii="Times New Roman" w:hAnsi="Times New Roman"/>
          <w:color w:val="000000"/>
          <w:sz w:val="24"/>
          <w:szCs w:val="24"/>
        </w:rPr>
        <w:t>,</w:t>
      </w:r>
      <w:r w:rsidR="00452724" w:rsidRPr="00452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724">
        <w:rPr>
          <w:rFonts w:ascii="Times New Roman" w:hAnsi="Times New Roman"/>
          <w:color w:val="000000"/>
          <w:sz w:val="24"/>
          <w:szCs w:val="24"/>
        </w:rPr>
        <w:t>Аракелян Лидия Сергеевна</w:t>
      </w:r>
    </w:p>
    <w:p w:rsidR="00465B47" w:rsidRPr="00B22A9E" w:rsidRDefault="007B317E" w:rsidP="00F16D37">
      <w:pPr>
        <w:keepNext/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A9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37FC0" w:rsidRPr="007B317E" w:rsidRDefault="00237FC0" w:rsidP="00F16D3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публикации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Принимаются статьи объемом 3-5 страниц </w:t>
      </w:r>
      <w:r w:rsidRPr="00856C23">
        <w:rPr>
          <w:rFonts w:ascii="Times New Roman" w:hAnsi="Times New Roman" w:cs="Times New Roman"/>
          <w:sz w:val="24"/>
          <w:szCs w:val="24"/>
        </w:rPr>
        <w:t xml:space="preserve">(с 6-ой страницы оплата постраничная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856C23">
        <w:rPr>
          <w:rFonts w:ascii="Times New Roman" w:hAnsi="Times New Roman" w:cs="Times New Roman"/>
          <w:sz w:val="24"/>
          <w:szCs w:val="24"/>
        </w:rPr>
        <w:t xml:space="preserve"> рублей). </w:t>
      </w:r>
      <w:r w:rsidRPr="007B317E"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 w:rsidRPr="007B317E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7B317E">
        <w:rPr>
          <w:rFonts w:ascii="Times New Roman" w:hAnsi="Times New Roman" w:cs="Times New Roman"/>
          <w:sz w:val="24"/>
          <w:szCs w:val="24"/>
        </w:rPr>
        <w:t xml:space="preserve">, кегль 14, междустрочный интервал – </w:t>
      </w:r>
      <w:r w:rsidR="00452724">
        <w:rPr>
          <w:rFonts w:ascii="Times New Roman" w:hAnsi="Times New Roman" w:cs="Times New Roman"/>
          <w:sz w:val="24"/>
          <w:szCs w:val="24"/>
        </w:rPr>
        <w:t>полуторный</w:t>
      </w:r>
      <w:r w:rsidRPr="007B317E">
        <w:rPr>
          <w:rFonts w:ascii="Times New Roman" w:hAnsi="Times New Roman" w:cs="Times New Roman"/>
          <w:sz w:val="24"/>
          <w:szCs w:val="24"/>
        </w:rPr>
        <w:t xml:space="preserve">, автоматическая расстановка переносов, выравнивание текста по ширине, все поля по 2 см. Абзацы в тексте начинаются отступом в 1 см (отступ устанавливается в «формате абзаца», просим не пользоваться пробелами и клавишей табуляции). Текст необходимо набирать без нумерации, без разрывов страницы, слова внутри абзаца разделять только одни пробелом, не использовать пробелы для выравнивания. Необходимо избегать перегрузки статьи таблицами, если используемые в них данные исследований могут быть представлены в текстовом виде. Текст в таблицах следует набирать кеглем 12, межстрочный интервал – одинарный. 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Статья должна быть построена следующим образом: 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1) УДК (Универсальный десятичный классификатор); 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2) </w:t>
      </w:r>
      <w:r w:rsidR="001C592C" w:rsidRPr="007B317E">
        <w:rPr>
          <w:rFonts w:ascii="Times New Roman" w:hAnsi="Times New Roman" w:cs="Times New Roman"/>
          <w:sz w:val="24"/>
          <w:szCs w:val="24"/>
        </w:rPr>
        <w:t>инициалы и фамилии авторов;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3) </w:t>
      </w:r>
      <w:r w:rsidR="001C592C" w:rsidRPr="007B317E">
        <w:rPr>
          <w:rFonts w:ascii="Times New Roman" w:hAnsi="Times New Roman" w:cs="Times New Roman"/>
          <w:sz w:val="24"/>
          <w:szCs w:val="24"/>
        </w:rPr>
        <w:t>полные названия учреждений</w:t>
      </w:r>
      <w:r w:rsidR="00452724">
        <w:rPr>
          <w:rFonts w:ascii="Times New Roman" w:hAnsi="Times New Roman" w:cs="Times New Roman"/>
          <w:sz w:val="24"/>
          <w:szCs w:val="24"/>
        </w:rPr>
        <w:t xml:space="preserve"> </w:t>
      </w:r>
      <w:r w:rsidR="00452724" w:rsidRPr="007B317E">
        <w:rPr>
          <w:rFonts w:ascii="Times New Roman" w:hAnsi="Times New Roman" w:cs="Times New Roman"/>
          <w:sz w:val="24"/>
          <w:szCs w:val="24"/>
        </w:rPr>
        <w:t xml:space="preserve">(если авторы из разных учреждений, то после каждой фамилии следует указать, кто в каком </w:t>
      </w:r>
      <w:r w:rsidR="00452724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452724" w:rsidRPr="007B317E">
        <w:rPr>
          <w:rFonts w:ascii="Times New Roman" w:hAnsi="Times New Roman" w:cs="Times New Roman"/>
          <w:sz w:val="24"/>
          <w:szCs w:val="24"/>
        </w:rPr>
        <w:t>учится или работает)</w:t>
      </w:r>
      <w:r w:rsidR="001C592C" w:rsidRPr="007B317E">
        <w:rPr>
          <w:rFonts w:ascii="Times New Roman" w:hAnsi="Times New Roman" w:cs="Times New Roman"/>
          <w:sz w:val="24"/>
          <w:szCs w:val="24"/>
        </w:rPr>
        <w:t>;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4) </w:t>
      </w:r>
      <w:r w:rsidR="001C592C" w:rsidRPr="007B317E">
        <w:rPr>
          <w:rFonts w:ascii="Times New Roman" w:hAnsi="Times New Roman" w:cs="Times New Roman"/>
          <w:sz w:val="24"/>
          <w:szCs w:val="24"/>
        </w:rPr>
        <w:t xml:space="preserve">заглавие; </w:t>
      </w:r>
    </w:p>
    <w:p w:rsidR="00237FC0" w:rsidRPr="007B317E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5) текст аннотации (объемом 100-200 слов); </w:t>
      </w:r>
    </w:p>
    <w:p w:rsidR="00B861EA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6) ключевые слова/словосочетания (не более 9); </w:t>
      </w:r>
    </w:p>
    <w:p w:rsidR="00B861EA" w:rsidRDefault="00237FC0" w:rsidP="00F16D3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317E">
        <w:rPr>
          <w:rFonts w:ascii="Times New Roman" w:hAnsi="Times New Roman" w:cs="Times New Roman"/>
          <w:sz w:val="24"/>
          <w:szCs w:val="24"/>
        </w:rPr>
        <w:t>7) текст статьи</w:t>
      </w:r>
      <w:r w:rsidR="00087017">
        <w:rPr>
          <w:rFonts w:ascii="Times New Roman" w:hAnsi="Times New Roman" w:cs="Times New Roman"/>
          <w:sz w:val="24"/>
          <w:szCs w:val="24"/>
        </w:rPr>
        <w:t xml:space="preserve">. </w:t>
      </w:r>
      <w:r w:rsidR="00087017">
        <w:rPr>
          <w:rFonts w:ascii="Times New Roman" w:eastAsia="Times New Roman" w:hAnsi="Times New Roman"/>
          <w:sz w:val="24"/>
          <w:szCs w:val="24"/>
          <w:lang w:eastAsia="ar-SA"/>
        </w:rPr>
        <w:t xml:space="preserve">Ссылки на литературу даются в квадратных скобках с указанием </w:t>
      </w:r>
      <w:r w:rsidR="00B861EA">
        <w:rPr>
          <w:rFonts w:ascii="Times New Roman" w:eastAsia="Times New Roman" w:hAnsi="Times New Roman"/>
          <w:sz w:val="24"/>
          <w:szCs w:val="24"/>
          <w:lang w:eastAsia="ar-SA"/>
        </w:rPr>
        <w:t xml:space="preserve">номера публикации в библиографическом списке, </w:t>
      </w:r>
      <w:r w:rsidR="00087017">
        <w:rPr>
          <w:rFonts w:ascii="Times New Roman" w:eastAsia="Times New Roman" w:hAnsi="Times New Roman"/>
          <w:sz w:val="24"/>
          <w:szCs w:val="24"/>
          <w:lang w:eastAsia="ar-SA"/>
        </w:rPr>
        <w:t>номера страницы. Например: [</w:t>
      </w:r>
      <w:r w:rsidR="00B861EA">
        <w:rPr>
          <w:rFonts w:ascii="Times New Roman" w:eastAsia="Times New Roman" w:hAnsi="Times New Roman"/>
          <w:sz w:val="24"/>
          <w:szCs w:val="24"/>
          <w:lang w:eastAsia="ar-SA"/>
        </w:rPr>
        <w:t>5, с. 18</w:t>
      </w:r>
      <w:r w:rsidR="00087017">
        <w:rPr>
          <w:rFonts w:ascii="Times New Roman" w:eastAsia="Times New Roman" w:hAnsi="Times New Roman"/>
          <w:sz w:val="24"/>
          <w:szCs w:val="24"/>
          <w:lang w:eastAsia="ar-SA"/>
        </w:rPr>
        <w:t xml:space="preserve">]. </w:t>
      </w:r>
    </w:p>
    <w:p w:rsidR="00452724" w:rsidRDefault="00237FC0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7E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B861E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Послетекстовый</w:t>
      </w:r>
      <w:proofErr w:type="spellEnd"/>
      <w:r w:rsidR="00B861E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861EA" w:rsidRPr="00B861E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библиографический список</w:t>
      </w:r>
      <w:r w:rsidR="00B861E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алфавитном порядке обязателен для размещения статьи в e-</w:t>
      </w:r>
      <w:proofErr w:type="spellStart"/>
      <w:r w:rsidR="00B861E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library</w:t>
      </w:r>
      <w:proofErr w:type="spellEnd"/>
      <w:r w:rsidR="00B861E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Pr="007B317E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оформлен в соответствии с </w:t>
      </w:r>
      <w:hyperlink r:id="rId12" w:history="1">
        <w:r w:rsidR="00087017" w:rsidRPr="00087017">
          <w:rPr>
            <w:rStyle w:val="a7"/>
            <w:sz w:val="24"/>
            <w:u w:val="none"/>
          </w:rPr>
          <w:t>ГОСТ Р 7.0.100-2018</w:t>
        </w:r>
      </w:hyperlink>
      <w:r w:rsidR="00087017" w:rsidRPr="007B317E">
        <w:rPr>
          <w:rFonts w:ascii="Times New Roman" w:hAnsi="Times New Roman" w:cs="Times New Roman"/>
          <w:sz w:val="24"/>
          <w:szCs w:val="24"/>
        </w:rPr>
        <w:t xml:space="preserve"> </w:t>
      </w:r>
      <w:r w:rsidR="00087017">
        <w:rPr>
          <w:rFonts w:ascii="Times New Roman" w:hAnsi="Times New Roman" w:cs="Times New Roman"/>
          <w:sz w:val="24"/>
          <w:szCs w:val="24"/>
        </w:rPr>
        <w:t xml:space="preserve">(Приложение 5) </w:t>
      </w:r>
      <w:r w:rsidRPr="007B317E">
        <w:rPr>
          <w:rFonts w:ascii="Times New Roman" w:hAnsi="Times New Roman" w:cs="Times New Roman"/>
          <w:sz w:val="24"/>
          <w:szCs w:val="24"/>
        </w:rPr>
        <w:t>и содержать в порядке упоминания только работы, на которые есть ссылки в тексте статьи. Ссылки на интернет-документы должны содержать фамилию и инициалы автора (при наличии), заголовок публикации, адрес, дату обращения. В список литературы не включаются неопубликованные работы, учебники (исключение – учебники как предмет изучения)</w:t>
      </w:r>
    </w:p>
    <w:p w:rsidR="00E05D79" w:rsidRPr="00BC4AFD" w:rsidRDefault="00452724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перевод ФИО автора(авторов), наименования учреждения, названия статьи, аннотации, ключевых слов на английский язык </w:t>
      </w:r>
      <w:r w:rsidR="00087017">
        <w:rPr>
          <w:rFonts w:ascii="Times New Roman" w:hAnsi="Times New Roman" w:cs="Times New Roman"/>
          <w:sz w:val="24"/>
          <w:szCs w:val="24"/>
        </w:rPr>
        <w:t>(</w:t>
      </w:r>
      <w:r w:rsidR="00087017" w:rsidRPr="007B317E">
        <w:rPr>
          <w:rFonts w:ascii="Times New Roman" w:hAnsi="Times New Roman" w:cs="Times New Roman"/>
          <w:sz w:val="24"/>
          <w:szCs w:val="24"/>
        </w:rPr>
        <w:t>кеглем 12, межстрочный интервал – одинарный</w:t>
      </w:r>
      <w:r w:rsidR="00087017">
        <w:rPr>
          <w:rFonts w:ascii="Times New Roman" w:hAnsi="Times New Roman" w:cs="Times New Roman"/>
          <w:sz w:val="24"/>
          <w:szCs w:val="24"/>
        </w:rPr>
        <w:t>)</w:t>
      </w:r>
      <w:r w:rsidR="00237FC0" w:rsidRPr="007B3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AFD" w:rsidRDefault="00BC4AFD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D79" w:rsidRDefault="001C592C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D7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2264">
        <w:rPr>
          <w:rFonts w:ascii="Times New Roman" w:hAnsi="Times New Roman" w:cs="Times New Roman"/>
          <w:b/>
          <w:i/>
          <w:sz w:val="24"/>
          <w:szCs w:val="24"/>
        </w:rPr>
        <w:t>К. К. Богородская</w:t>
      </w: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FA2264">
        <w:rPr>
          <w:rFonts w:ascii="Times New Roman" w:hAnsi="Times New Roman" w:cs="Times New Roman"/>
          <w:b/>
          <w:i/>
          <w:sz w:val="24"/>
          <w:szCs w:val="24"/>
        </w:rPr>
        <w:t xml:space="preserve">А. Н. </w:t>
      </w:r>
      <w:proofErr w:type="spellStart"/>
      <w:r w:rsidRPr="00FA2264">
        <w:rPr>
          <w:rFonts w:ascii="Times New Roman" w:hAnsi="Times New Roman" w:cs="Times New Roman"/>
          <w:b/>
          <w:i/>
          <w:sz w:val="24"/>
          <w:szCs w:val="24"/>
        </w:rPr>
        <w:t>Махинин</w:t>
      </w:r>
      <w:proofErr w:type="spellEnd"/>
      <w:r w:rsidRPr="00FA2264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наук, доцент </w:t>
      </w:r>
    </w:p>
    <w:p w:rsidR="00FA2264" w:rsidRPr="00FA2264" w:rsidRDefault="00FA2264" w:rsidP="00F16D3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64">
        <w:rPr>
          <w:rFonts w:ascii="Times New Roman" w:hAnsi="Times New Roman" w:cs="Times New Roman"/>
          <w:spacing w:val="-2"/>
          <w:sz w:val="24"/>
          <w:szCs w:val="24"/>
        </w:rPr>
        <w:t>(Федеральное государственное бюджетное образовательное учреждение высшего образования «Воронежский государственный педагогический университет</w:t>
      </w:r>
      <w:r w:rsidRPr="00FA2264">
        <w:rPr>
          <w:rFonts w:ascii="Times New Roman" w:hAnsi="Times New Roman" w:cs="Times New Roman"/>
          <w:sz w:val="24"/>
          <w:szCs w:val="24"/>
        </w:rPr>
        <w:t>)</w:t>
      </w: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и статус преподавателя в системе йоги</w:t>
      </w: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6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FA2264">
        <w:rPr>
          <w:rFonts w:ascii="Times New Roman" w:hAnsi="Times New Roman" w:cs="Times New Roman"/>
          <w:sz w:val="24"/>
          <w:szCs w:val="24"/>
        </w:rPr>
        <w:t xml:space="preserve"> Статья посвящена исследованию роли преподавателя йоги в современной системе йоги. Основное внимание уделялось исследованию влияния личности преподавателя йоги на ученика через анализ практик нравственного и физического совершенствования. </w:t>
      </w:r>
    </w:p>
    <w:p w:rsidR="00FA2264" w:rsidRPr="00FA2264" w:rsidRDefault="00FA2264" w:rsidP="00F16D37">
      <w:pPr>
        <w:keepNext/>
        <w:tabs>
          <w:tab w:val="left" w:pos="39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64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FA2264">
        <w:rPr>
          <w:rFonts w:ascii="Times New Roman" w:hAnsi="Times New Roman" w:cs="Times New Roman"/>
          <w:sz w:val="24"/>
          <w:szCs w:val="24"/>
        </w:rPr>
        <w:t xml:space="preserve"> преподаватель йоги, духовное и телесное здоровье, осознанные действия, здоровая социализация.</w:t>
      </w:r>
    </w:p>
    <w:p w:rsidR="00FA2264" w:rsidRPr="00FA2264" w:rsidRDefault="00FA2264" w:rsidP="00F16D37">
      <w:pPr>
        <w:pStyle w:val="a8"/>
        <w:keepNext/>
        <w:ind w:firstLine="340"/>
        <w:contextualSpacing/>
        <w:rPr>
          <w:color w:val="000000"/>
          <w:sz w:val="24"/>
          <w:szCs w:val="24"/>
        </w:rPr>
      </w:pPr>
    </w:p>
    <w:p w:rsidR="00FA2264" w:rsidRDefault="00FA2264" w:rsidP="00F16D37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A226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Вследствие повышения и ускорения техногенных процессов во всем мире нагрузка на психику человека становится колоссальной, а естественные человеческие двигательные действия теперь менее востребованы благодаря автоматизации процессов. Некоторые эксперты склонны полагать, что в настоящее время существует опасность разрушения телесности человека, его биогенетического наследства, формировавшегося миллионы лет [12]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FA226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BC4AFD" w:rsidRPr="004108A0" w:rsidRDefault="00BC4AFD" w:rsidP="00F16D37">
      <w:pPr>
        <w:pStyle w:val="ae"/>
        <w:keepNext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108A0">
        <w:rPr>
          <w:rFonts w:ascii="Times New Roman" w:hAnsi="Times New Roman" w:cs="Times New Roman"/>
          <w:b/>
          <w:i/>
          <w:sz w:val="24"/>
          <w:szCs w:val="28"/>
        </w:rPr>
        <w:t>Библиографический список</w:t>
      </w:r>
    </w:p>
    <w:p w:rsidR="00FA2264" w:rsidRPr="0070661A" w:rsidRDefault="00FA2264" w:rsidP="00F16D37">
      <w:pPr>
        <w:pStyle w:val="ae"/>
        <w:keepNext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61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4F325A" w:rsidRPr="0070661A" w:rsidRDefault="004F325A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K</w:t>
      </w:r>
      <w:r w:rsidRPr="0070661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K</w:t>
      </w:r>
      <w:r w:rsidRPr="0070661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Bogorodskaya</w:t>
      </w:r>
      <w:proofErr w:type="spellEnd"/>
      <w:r w:rsidRPr="0070661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Pr="0070661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70661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Makhinin</w:t>
      </w:r>
      <w:proofErr w:type="spellEnd"/>
    </w:p>
    <w:p w:rsidR="004F325A" w:rsidRPr="004F325A" w:rsidRDefault="004F325A" w:rsidP="00F16D37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4F325A">
        <w:rPr>
          <w:rFonts w:ascii="Times New Roman" w:hAnsi="Times New Roman" w:cs="Times New Roman"/>
          <w:sz w:val="20"/>
          <w:szCs w:val="20"/>
          <w:lang w:val="en"/>
        </w:rPr>
        <w:t>Voronezh State Pedagogical University</w:t>
      </w:r>
    </w:p>
    <w:p w:rsidR="004F325A" w:rsidRPr="004F325A" w:rsidRDefault="004F325A" w:rsidP="00F16D37">
      <w:pPr>
        <w:keepNext/>
        <w:tabs>
          <w:tab w:val="left" w:pos="397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F325A">
        <w:rPr>
          <w:rFonts w:ascii="Times New Roman" w:hAnsi="Times New Roman" w:cs="Times New Roman"/>
          <w:b/>
          <w:sz w:val="20"/>
          <w:szCs w:val="20"/>
          <w:lang w:val="en-US"/>
        </w:rPr>
        <w:t>The role and status of teacher in yoga system</w:t>
      </w:r>
    </w:p>
    <w:p w:rsidR="004F325A" w:rsidRPr="004F325A" w:rsidRDefault="004F325A" w:rsidP="00F16D37">
      <w:pPr>
        <w:keepNext/>
        <w:tabs>
          <w:tab w:val="left" w:pos="39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F325A">
        <w:rPr>
          <w:rFonts w:ascii="Times New Roman" w:hAnsi="Times New Roman" w:cs="Times New Roman"/>
          <w:i/>
          <w:sz w:val="20"/>
          <w:szCs w:val="20"/>
          <w:lang w:val="en-US"/>
        </w:rPr>
        <w:lastRenderedPageBreak/>
        <w:t>Annotation:</w:t>
      </w:r>
      <w:r w:rsidRPr="004F325A">
        <w:rPr>
          <w:rFonts w:ascii="Times New Roman" w:hAnsi="Times New Roman" w:cs="Times New Roman"/>
          <w:sz w:val="20"/>
          <w:szCs w:val="20"/>
          <w:lang w:val="en-US"/>
        </w:rPr>
        <w:t xml:space="preserve"> The article is dedicated to exploring the role of a yoga teacher in the modern yoga system. The focus was on investigating the influence of yoga teacher personality on the pupil through analysis of practices of moral and physical improvement.</w:t>
      </w:r>
    </w:p>
    <w:p w:rsidR="004F325A" w:rsidRPr="004F325A" w:rsidRDefault="004F325A" w:rsidP="00F16D37">
      <w:pPr>
        <w:keepNext/>
        <w:tabs>
          <w:tab w:val="left" w:pos="397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0"/>
          <w:szCs w:val="20"/>
          <w:lang w:val="en-US"/>
        </w:rPr>
      </w:pPr>
      <w:r w:rsidRPr="004F325A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en-US"/>
        </w:rPr>
        <w:t>Key words</w:t>
      </w:r>
      <w:r w:rsidRPr="004F325A">
        <w:rPr>
          <w:rFonts w:ascii="Times New Roman" w:hAnsi="Times New Roman" w:cs="Times New Roman"/>
          <w:color w:val="000000"/>
          <w:spacing w:val="-2"/>
          <w:sz w:val="20"/>
          <w:szCs w:val="20"/>
          <w:lang w:val="en-US"/>
        </w:rPr>
        <w:t>: yoga teacher, spiritual and bodily health, conscious actions, healthy socialization.</w:t>
      </w:r>
    </w:p>
    <w:p w:rsidR="00FA2264" w:rsidRPr="004F325A" w:rsidRDefault="00FA2264" w:rsidP="00F16D37">
      <w:pPr>
        <w:pStyle w:val="ae"/>
        <w:keepNext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C4AFD" w:rsidRDefault="00BC4AFD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A9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C4AFD" w:rsidRDefault="00BC4AFD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AFD" w:rsidRDefault="00BC4AFD" w:rsidP="00F16D37">
      <w:pPr>
        <w:pStyle w:val="a8"/>
        <w:keepNext/>
        <w:snapToGrid w:val="0"/>
        <w:jc w:val="center"/>
        <w:rPr>
          <w:b/>
          <w:bCs/>
          <w:sz w:val="24"/>
          <w:szCs w:val="24"/>
        </w:rPr>
      </w:pPr>
      <w:r w:rsidRPr="007B317E">
        <w:rPr>
          <w:b/>
          <w:bCs/>
          <w:sz w:val="24"/>
          <w:szCs w:val="24"/>
        </w:rPr>
        <w:t>Заявка</w:t>
      </w:r>
      <w:r w:rsidRPr="007B317E">
        <w:rPr>
          <w:b/>
          <w:bCs/>
          <w:sz w:val="24"/>
          <w:szCs w:val="24"/>
        </w:rPr>
        <w:br/>
        <w:t>на участие в</w:t>
      </w:r>
      <w:r w:rsidR="004A5971">
        <w:rPr>
          <w:b/>
          <w:bCs/>
          <w:sz w:val="24"/>
          <w:szCs w:val="24"/>
        </w:rPr>
        <w:t>о Всероссийской научно-практической конференции</w:t>
      </w:r>
      <w:r>
        <w:rPr>
          <w:b/>
          <w:bCs/>
          <w:sz w:val="24"/>
          <w:szCs w:val="24"/>
        </w:rPr>
        <w:t xml:space="preserve"> </w:t>
      </w:r>
    </w:p>
    <w:p w:rsidR="00BC4AFD" w:rsidRPr="007B317E" w:rsidRDefault="00BC4AFD" w:rsidP="00F16D37">
      <w:pPr>
        <w:pStyle w:val="a8"/>
        <w:keepNext/>
        <w:snapToGri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4A5971">
        <w:rPr>
          <w:b/>
          <w:bCs/>
          <w:sz w:val="24"/>
          <w:szCs w:val="24"/>
        </w:rPr>
        <w:t>Педагогическая реальность: системность, событийность, сотрудничество</w:t>
      </w:r>
      <w:r>
        <w:rPr>
          <w:b/>
          <w:bCs/>
          <w:sz w:val="24"/>
          <w:szCs w:val="24"/>
        </w:rPr>
        <w:t>»</w:t>
      </w:r>
    </w:p>
    <w:p w:rsidR="00BC4AFD" w:rsidRPr="007B317E" w:rsidRDefault="00BC4AFD" w:rsidP="00F16D37">
      <w:pPr>
        <w:pStyle w:val="a8"/>
        <w:keepNext/>
        <w:snapToGrid w:val="0"/>
        <w:jc w:val="center"/>
        <w:rPr>
          <w:b/>
          <w:bCs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BC4AFD" w:rsidRPr="007B317E" w:rsidTr="004F325A">
        <w:trPr>
          <w:trHeight w:val="135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 (соавторов) (полностью)</w:t>
            </w:r>
          </w:p>
        </w:tc>
        <w:tc>
          <w:tcPr>
            <w:tcW w:w="4961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статьи</w:t>
            </w:r>
            <w:proofErr w:type="spellEnd"/>
          </w:p>
        </w:tc>
        <w:tc>
          <w:tcPr>
            <w:tcW w:w="4961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(для студентов, магистрантов и аспирантов)</w:t>
            </w:r>
          </w:p>
        </w:tc>
        <w:tc>
          <w:tcPr>
            <w:tcW w:w="4961" w:type="dxa"/>
          </w:tcPr>
          <w:p w:rsidR="00BC4AFD" w:rsidRPr="00131BD6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B317E">
              <w:rPr>
                <w:rFonts w:ascii="Times New Roman" w:hAnsi="Times New Roman" w:cs="Times New Roman"/>
                <w:sz w:val="24"/>
                <w:szCs w:val="24"/>
              </w:rPr>
              <w:t xml:space="preserve"> (учебы) (полностью)</w:t>
            </w:r>
          </w:p>
        </w:tc>
        <w:tc>
          <w:tcPr>
            <w:tcW w:w="4961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BD6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ученое звание (если есть)</w:t>
            </w:r>
          </w:p>
        </w:tc>
        <w:tc>
          <w:tcPr>
            <w:tcW w:w="4961" w:type="dxa"/>
          </w:tcPr>
          <w:p w:rsidR="00BC4AFD" w:rsidRPr="00131BD6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4961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B3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AFD" w:rsidRPr="007B317E" w:rsidTr="004F325A">
        <w:trPr>
          <w:trHeight w:val="130"/>
        </w:trPr>
        <w:tc>
          <w:tcPr>
            <w:tcW w:w="4820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7E">
              <w:rPr>
                <w:rFonts w:ascii="Times New Roman" w:hAnsi="Times New Roman" w:cs="Times New Roman"/>
                <w:sz w:val="24"/>
                <w:szCs w:val="24"/>
              </w:rPr>
              <w:t xml:space="preserve">Участие: </w:t>
            </w:r>
          </w:p>
        </w:tc>
        <w:tc>
          <w:tcPr>
            <w:tcW w:w="4961" w:type="dxa"/>
          </w:tcPr>
          <w:p w:rsidR="00BC4AFD" w:rsidRPr="007B317E" w:rsidRDefault="00BC4AFD" w:rsidP="00F16D3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ОЧНОЕ;     - ЗАОЧНОЕ.</w:t>
            </w:r>
          </w:p>
        </w:tc>
      </w:tr>
    </w:tbl>
    <w:p w:rsidR="00BC4AFD" w:rsidRPr="00B22A9E" w:rsidRDefault="00BC4AFD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61EA" w:rsidRDefault="00B861EA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AFD" w:rsidRDefault="00BC4AFD" w:rsidP="00F16D37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C4AFD" w:rsidRPr="00B22A9E" w:rsidRDefault="00BC4AFD" w:rsidP="00F16D3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9E">
        <w:rPr>
          <w:rFonts w:ascii="Times New Roman" w:hAnsi="Times New Roman" w:cs="Times New Roman"/>
          <w:b/>
          <w:sz w:val="24"/>
          <w:szCs w:val="24"/>
        </w:rPr>
        <w:t>Варианты размещения</w:t>
      </w:r>
    </w:p>
    <w:p w:rsidR="00BC4AFD" w:rsidRPr="00B22A9E" w:rsidRDefault="00BC4AFD" w:rsidP="00F16D37">
      <w:pPr>
        <w:pStyle w:val="a3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Хостел «Подсолнух» (от </w:t>
      </w:r>
      <w:r w:rsidR="00B772D2" w:rsidRPr="00B772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 руб. в сутки). Расположен в шаговой доступности от ВГПУ. Контакты: </w:t>
      </w:r>
      <w:r w:rsidRPr="00666C41">
        <w:rPr>
          <w:rFonts w:ascii="Times New Roman" w:eastAsia="Times New Roman" w:hAnsi="Times New Roman" w:cs="Times New Roman"/>
          <w:color w:val="000000"/>
          <w:sz w:val="24"/>
          <w:szCs w:val="24"/>
        </w:rPr>
        <w:t>г. Воронеж, ул. Ленина, д. 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2E7E12">
          <w:rPr>
            <w:rStyle w:val="a7"/>
            <w:rFonts w:eastAsia="Times New Roman"/>
            <w:sz w:val="24"/>
            <w:szCs w:val="24"/>
          </w:rPr>
          <w:t>http://solroyal.ru/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тел. 89803461211.</w:t>
      </w:r>
    </w:p>
    <w:p w:rsidR="00BC4AFD" w:rsidRPr="00B22A9E" w:rsidRDefault="00BC4AFD" w:rsidP="00F16D37">
      <w:pPr>
        <w:pStyle w:val="a3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Гостиница «Италия» (от 1</w:t>
      </w:r>
      <w:r w:rsidR="00B772D2" w:rsidRPr="00B772D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руб. в сутки). Контакты: г. Воронеж, ул. Сакко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Ванцетти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69,</w:t>
      </w:r>
      <w:r w:rsidR="00B772D2" w:rsidRPr="00706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2A9E">
        <w:rPr>
          <w:rFonts w:ascii="Times New Roman" w:eastAsia="Times New Roman" w:hAnsi="Times New Roman" w:cs="Times New Roman"/>
          <w:color w:val="000000"/>
          <w:sz w:val="24"/>
          <w:szCs w:val="24"/>
        </w:rPr>
        <w:t>http://italy36.ru/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8(4732)509345.</w:t>
      </w:r>
    </w:p>
    <w:p w:rsidR="00BC4AFD" w:rsidRDefault="00BC4AFD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не гарантируют наличие мест в указанных вариантах размещения. При необходимости и по запросу могут быть подобраны другие варианты. Бронирование осуществляется не позднее чем за 2 недели до начала конференции.</w:t>
      </w:r>
    </w:p>
    <w:p w:rsidR="00B861EA" w:rsidRDefault="00B861EA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1EA" w:rsidRDefault="00B861EA" w:rsidP="00F16D37">
      <w:pPr>
        <w:keepNext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1EA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B861EA" w:rsidRPr="00B861EA" w:rsidRDefault="00B861EA" w:rsidP="00F16D3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23232"/>
          <w:sz w:val="22"/>
          <w:szCs w:val="22"/>
        </w:rPr>
      </w:pPr>
      <w:r w:rsidRPr="00B861EA">
        <w:rPr>
          <w:rFonts w:ascii="Times New Roman" w:hAnsi="Times New Roman" w:cs="Times New Roman"/>
          <w:color w:val="323232"/>
          <w:sz w:val="22"/>
          <w:szCs w:val="22"/>
        </w:rPr>
        <w:t>Примеры библиографической записи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Однотомные издания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Книга под фамилией автора (авторов)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color w:val="323232"/>
          <w:sz w:val="22"/>
          <w:szCs w:val="22"/>
        </w:rPr>
      </w:pPr>
      <w:r w:rsidRPr="00B861EA">
        <w:rPr>
          <w:rStyle w:val="af0"/>
          <w:color w:val="323232"/>
          <w:sz w:val="22"/>
          <w:szCs w:val="22"/>
        </w:rPr>
        <w:t>Один автор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Грачева, С. М. </w:t>
      </w:r>
      <w:r w:rsidRPr="00B861EA">
        <w:rPr>
          <w:color w:val="323232"/>
          <w:sz w:val="22"/>
          <w:szCs w:val="22"/>
        </w:rPr>
        <w:t xml:space="preserve">Современное петербургское академическое изобразительное </w:t>
      </w:r>
      <w:proofErr w:type="gramStart"/>
      <w:r w:rsidRPr="00B861EA">
        <w:rPr>
          <w:color w:val="323232"/>
          <w:sz w:val="22"/>
          <w:szCs w:val="22"/>
        </w:rPr>
        <w:t>искусство :</w:t>
      </w:r>
      <w:proofErr w:type="gramEnd"/>
      <w:r w:rsidRPr="00B861EA">
        <w:rPr>
          <w:color w:val="323232"/>
          <w:sz w:val="22"/>
          <w:szCs w:val="22"/>
        </w:rPr>
        <w:t xml:space="preserve"> традиции, состояние и тренды развития / С. М. Грачева. – </w:t>
      </w:r>
      <w:proofErr w:type="gramStart"/>
      <w:r w:rsidRPr="00B861EA">
        <w:rPr>
          <w:color w:val="323232"/>
          <w:sz w:val="22"/>
          <w:szCs w:val="22"/>
        </w:rPr>
        <w:t>Москва :</w:t>
      </w:r>
      <w:proofErr w:type="gramEnd"/>
      <w:r w:rsidRPr="00B861EA">
        <w:rPr>
          <w:color w:val="323232"/>
          <w:sz w:val="22"/>
          <w:szCs w:val="22"/>
        </w:rPr>
        <w:t xml:space="preserve"> </w:t>
      </w:r>
      <w:proofErr w:type="spellStart"/>
      <w:r w:rsidRPr="00B861EA">
        <w:rPr>
          <w:color w:val="323232"/>
          <w:sz w:val="22"/>
          <w:szCs w:val="22"/>
        </w:rPr>
        <w:t>БуксМАрт</w:t>
      </w:r>
      <w:proofErr w:type="spellEnd"/>
      <w:r w:rsidRPr="00B861EA">
        <w:rPr>
          <w:color w:val="323232"/>
          <w:sz w:val="22"/>
          <w:szCs w:val="22"/>
        </w:rPr>
        <w:t>, 2019. – 368 с.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color w:val="323232"/>
          <w:sz w:val="22"/>
          <w:szCs w:val="22"/>
        </w:rPr>
      </w:pPr>
      <w:r w:rsidRPr="00B861EA">
        <w:rPr>
          <w:rStyle w:val="af0"/>
          <w:color w:val="323232"/>
          <w:sz w:val="22"/>
          <w:szCs w:val="22"/>
        </w:rPr>
        <w:t>Два автора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proofErr w:type="spellStart"/>
      <w:r w:rsidRPr="00B861EA">
        <w:rPr>
          <w:rStyle w:val="a6"/>
          <w:color w:val="323232"/>
          <w:sz w:val="22"/>
          <w:szCs w:val="22"/>
        </w:rPr>
        <w:t>Мишон</w:t>
      </w:r>
      <w:proofErr w:type="spellEnd"/>
      <w:r w:rsidRPr="00B861EA">
        <w:rPr>
          <w:rStyle w:val="a6"/>
          <w:color w:val="323232"/>
          <w:sz w:val="22"/>
          <w:szCs w:val="22"/>
        </w:rPr>
        <w:t>, В. М.</w:t>
      </w:r>
      <w:r w:rsidRPr="00B861EA">
        <w:rPr>
          <w:color w:val="323232"/>
          <w:sz w:val="22"/>
          <w:szCs w:val="22"/>
        </w:rPr>
        <w:t xml:space="preserve"> Гидрология, экология и природный потенциал озер Воронежской </w:t>
      </w:r>
      <w:proofErr w:type="gramStart"/>
      <w:r w:rsidRPr="00B861EA">
        <w:rPr>
          <w:color w:val="323232"/>
          <w:sz w:val="22"/>
          <w:szCs w:val="22"/>
        </w:rPr>
        <w:t>области :</w:t>
      </w:r>
      <w:proofErr w:type="gramEnd"/>
      <w:r w:rsidRPr="00B861EA">
        <w:rPr>
          <w:color w:val="323232"/>
          <w:sz w:val="22"/>
          <w:szCs w:val="22"/>
        </w:rPr>
        <w:t xml:space="preserve"> монография / В. М. </w:t>
      </w:r>
      <w:proofErr w:type="spellStart"/>
      <w:r w:rsidRPr="00B861EA">
        <w:rPr>
          <w:color w:val="323232"/>
          <w:sz w:val="22"/>
          <w:szCs w:val="22"/>
        </w:rPr>
        <w:t>Мишон</w:t>
      </w:r>
      <w:proofErr w:type="spellEnd"/>
      <w:r w:rsidRPr="00B861EA">
        <w:rPr>
          <w:color w:val="323232"/>
          <w:sz w:val="22"/>
          <w:szCs w:val="22"/>
        </w:rPr>
        <w:t xml:space="preserve">, А. Л. </w:t>
      </w:r>
      <w:proofErr w:type="spellStart"/>
      <w:r w:rsidRPr="00B861EA">
        <w:rPr>
          <w:color w:val="323232"/>
          <w:sz w:val="22"/>
          <w:szCs w:val="22"/>
        </w:rPr>
        <w:t>Летин</w:t>
      </w:r>
      <w:proofErr w:type="spellEnd"/>
      <w:r w:rsidRPr="00B861EA">
        <w:rPr>
          <w:color w:val="323232"/>
          <w:sz w:val="22"/>
          <w:szCs w:val="22"/>
        </w:rPr>
        <w:t xml:space="preserve">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Воронежский государственный педагогический университет, 2011. – 303 с.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color w:val="323232"/>
          <w:sz w:val="22"/>
          <w:szCs w:val="22"/>
        </w:rPr>
      </w:pPr>
      <w:r w:rsidRPr="00B861EA">
        <w:rPr>
          <w:rStyle w:val="af0"/>
          <w:color w:val="323232"/>
          <w:sz w:val="22"/>
          <w:szCs w:val="22"/>
        </w:rPr>
        <w:t>Три автора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proofErr w:type="spellStart"/>
      <w:r w:rsidRPr="00B861EA">
        <w:rPr>
          <w:rStyle w:val="a6"/>
          <w:color w:val="323232"/>
          <w:sz w:val="22"/>
          <w:szCs w:val="22"/>
        </w:rPr>
        <w:t>Дрепина</w:t>
      </w:r>
      <w:proofErr w:type="spellEnd"/>
      <w:r w:rsidRPr="00B861EA">
        <w:rPr>
          <w:rStyle w:val="a6"/>
          <w:color w:val="323232"/>
          <w:sz w:val="22"/>
          <w:szCs w:val="22"/>
        </w:rPr>
        <w:t>, О. Н. </w:t>
      </w:r>
      <w:proofErr w:type="gramStart"/>
      <w:r w:rsidRPr="00B861EA">
        <w:rPr>
          <w:color w:val="323232"/>
          <w:sz w:val="22"/>
          <w:szCs w:val="22"/>
        </w:rPr>
        <w:t>Кантемировка :</w:t>
      </w:r>
      <w:proofErr w:type="gramEnd"/>
      <w:r w:rsidRPr="00B861EA">
        <w:rPr>
          <w:color w:val="323232"/>
          <w:sz w:val="22"/>
          <w:szCs w:val="22"/>
        </w:rPr>
        <w:t xml:space="preserve"> визитная карточка / О. Н. </w:t>
      </w:r>
      <w:proofErr w:type="spellStart"/>
      <w:r w:rsidRPr="00B861EA">
        <w:rPr>
          <w:color w:val="323232"/>
          <w:sz w:val="22"/>
          <w:szCs w:val="22"/>
        </w:rPr>
        <w:t>Дрепина</w:t>
      </w:r>
      <w:proofErr w:type="spellEnd"/>
      <w:r w:rsidRPr="00B861EA">
        <w:rPr>
          <w:color w:val="323232"/>
          <w:sz w:val="22"/>
          <w:szCs w:val="22"/>
        </w:rPr>
        <w:t xml:space="preserve">, И. В. Мозговая, В. Л. Елецких.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Альбом, 2018. – 48 с.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Книга под заглавием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color w:val="323232"/>
          <w:sz w:val="22"/>
          <w:szCs w:val="22"/>
        </w:rPr>
        <w:t>Описание начинается с заглавия книги, если она написана четырьмя и более авторами.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color w:val="323232"/>
          <w:sz w:val="22"/>
          <w:szCs w:val="22"/>
        </w:rPr>
      </w:pPr>
      <w:r w:rsidRPr="00B861EA">
        <w:rPr>
          <w:rStyle w:val="af0"/>
          <w:color w:val="323232"/>
          <w:sz w:val="22"/>
          <w:szCs w:val="22"/>
        </w:rPr>
        <w:t>Четыре автора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Подготовка</w:t>
      </w:r>
      <w:r w:rsidRPr="00B861EA">
        <w:rPr>
          <w:color w:val="323232"/>
          <w:sz w:val="22"/>
          <w:szCs w:val="22"/>
        </w:rPr>
        <w:t xml:space="preserve"> будущих педагогов к работе с детьми-мигрантами в условиях педагогического </w:t>
      </w:r>
      <w:proofErr w:type="gramStart"/>
      <w:r w:rsidRPr="00B861EA">
        <w:rPr>
          <w:color w:val="323232"/>
          <w:sz w:val="22"/>
          <w:szCs w:val="22"/>
        </w:rPr>
        <w:t>вуза :</w:t>
      </w:r>
      <w:proofErr w:type="gramEnd"/>
      <w:r w:rsidRPr="00B861EA">
        <w:rPr>
          <w:color w:val="323232"/>
          <w:sz w:val="22"/>
          <w:szCs w:val="22"/>
        </w:rPr>
        <w:t xml:space="preserve"> коллективная монография / М. В. </w:t>
      </w:r>
      <w:proofErr w:type="spellStart"/>
      <w:r w:rsidRPr="00B861EA">
        <w:rPr>
          <w:color w:val="323232"/>
          <w:sz w:val="22"/>
          <w:szCs w:val="22"/>
        </w:rPr>
        <w:t>Дюжакова</w:t>
      </w:r>
      <w:proofErr w:type="spellEnd"/>
      <w:r w:rsidRPr="00B861EA">
        <w:rPr>
          <w:color w:val="323232"/>
          <w:sz w:val="22"/>
          <w:szCs w:val="22"/>
        </w:rPr>
        <w:t>, А. В. </w:t>
      </w:r>
      <w:proofErr w:type="spellStart"/>
      <w:r w:rsidRPr="00B861EA">
        <w:rPr>
          <w:color w:val="323232"/>
          <w:sz w:val="22"/>
          <w:szCs w:val="22"/>
        </w:rPr>
        <w:t>Калагастова</w:t>
      </w:r>
      <w:proofErr w:type="spellEnd"/>
      <w:r w:rsidRPr="00B861EA">
        <w:rPr>
          <w:color w:val="323232"/>
          <w:sz w:val="22"/>
          <w:szCs w:val="22"/>
        </w:rPr>
        <w:t xml:space="preserve">, О. Ю. </w:t>
      </w:r>
      <w:proofErr w:type="spellStart"/>
      <w:r w:rsidRPr="00B861EA">
        <w:rPr>
          <w:color w:val="323232"/>
          <w:sz w:val="22"/>
          <w:szCs w:val="22"/>
        </w:rPr>
        <w:t>Мязина</w:t>
      </w:r>
      <w:proofErr w:type="spellEnd"/>
      <w:r w:rsidRPr="00B861EA">
        <w:rPr>
          <w:color w:val="323232"/>
          <w:sz w:val="22"/>
          <w:szCs w:val="22"/>
        </w:rPr>
        <w:t xml:space="preserve">, Е. Е. Седова.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Воронежский государственный педагогический университет, 2013. – 212 с. 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color w:val="323232"/>
          <w:sz w:val="22"/>
          <w:szCs w:val="22"/>
        </w:rPr>
      </w:pPr>
      <w:r w:rsidRPr="00B861EA">
        <w:rPr>
          <w:rStyle w:val="af0"/>
          <w:color w:val="323232"/>
          <w:sz w:val="22"/>
          <w:szCs w:val="22"/>
        </w:rPr>
        <w:t>Пять авторов и более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lastRenderedPageBreak/>
        <w:t>Становление</w:t>
      </w:r>
      <w:r w:rsidRPr="00B861EA">
        <w:rPr>
          <w:color w:val="323232"/>
          <w:sz w:val="22"/>
          <w:szCs w:val="22"/>
        </w:rPr>
        <w:t xml:space="preserve"> личности будущего педагога в образовательном пространстве </w:t>
      </w:r>
      <w:proofErr w:type="gramStart"/>
      <w:r w:rsidRPr="00B861EA">
        <w:rPr>
          <w:color w:val="323232"/>
          <w:sz w:val="22"/>
          <w:szCs w:val="22"/>
        </w:rPr>
        <w:t>вуза :</w:t>
      </w:r>
      <w:proofErr w:type="gramEnd"/>
      <w:r w:rsidRPr="00B861EA">
        <w:rPr>
          <w:color w:val="323232"/>
          <w:sz w:val="22"/>
          <w:szCs w:val="22"/>
        </w:rPr>
        <w:t xml:space="preserve"> коллективная монография / Н. Б. Трофимова, Н. В. Ланина, Г. С. Степанова [и др.] ; под редакцией Н. Б. Трофимовой.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Воронежский государственный педагогический университет, 2018. – 164 с.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f0"/>
          <w:color w:val="323232"/>
          <w:sz w:val="22"/>
          <w:szCs w:val="22"/>
        </w:rPr>
        <w:t>Составители</w:t>
      </w:r>
      <w:r w:rsidRPr="00B861EA">
        <w:rPr>
          <w:color w:val="323232"/>
          <w:sz w:val="22"/>
          <w:szCs w:val="22"/>
        </w:rPr>
        <w:br/>
      </w:r>
      <w:r w:rsidRPr="00B861EA">
        <w:rPr>
          <w:rStyle w:val="a6"/>
          <w:color w:val="323232"/>
          <w:sz w:val="22"/>
          <w:szCs w:val="22"/>
        </w:rPr>
        <w:t>Работа </w:t>
      </w:r>
      <w:r w:rsidRPr="00B861EA">
        <w:rPr>
          <w:color w:val="323232"/>
          <w:sz w:val="22"/>
          <w:szCs w:val="22"/>
        </w:rPr>
        <w:t xml:space="preserve">с природным </w:t>
      </w:r>
      <w:proofErr w:type="gramStart"/>
      <w:r w:rsidRPr="00B861EA">
        <w:rPr>
          <w:color w:val="323232"/>
          <w:sz w:val="22"/>
          <w:szCs w:val="22"/>
        </w:rPr>
        <w:t>материалом :</w:t>
      </w:r>
      <w:proofErr w:type="gramEnd"/>
      <w:r w:rsidRPr="00B861EA">
        <w:rPr>
          <w:color w:val="323232"/>
          <w:sz w:val="22"/>
          <w:szCs w:val="22"/>
        </w:rPr>
        <w:t xml:space="preserve"> учебно-методическое пособие / составители: Н. А. Терехова, И. С. </w:t>
      </w:r>
      <w:proofErr w:type="spellStart"/>
      <w:r w:rsidRPr="00B861EA">
        <w:rPr>
          <w:color w:val="323232"/>
          <w:sz w:val="22"/>
          <w:szCs w:val="22"/>
        </w:rPr>
        <w:t>Драполюк</w:t>
      </w:r>
      <w:proofErr w:type="spellEnd"/>
      <w:r w:rsidRPr="00B861EA">
        <w:rPr>
          <w:color w:val="323232"/>
          <w:sz w:val="22"/>
          <w:szCs w:val="22"/>
        </w:rPr>
        <w:t xml:space="preserve">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Воронежский государственный педагогический университет, 2019. – 72 с.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Отдельный том многотомного издания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Кустов, А. И.</w:t>
      </w:r>
      <w:r w:rsidRPr="00B861EA">
        <w:rPr>
          <w:color w:val="323232"/>
          <w:sz w:val="22"/>
          <w:szCs w:val="22"/>
        </w:rPr>
        <w:t xml:space="preserve"> Естественнонаучная картина </w:t>
      </w:r>
      <w:proofErr w:type="gramStart"/>
      <w:r w:rsidRPr="00B861EA">
        <w:rPr>
          <w:color w:val="323232"/>
          <w:sz w:val="22"/>
          <w:szCs w:val="22"/>
        </w:rPr>
        <w:t>мира :</w:t>
      </w:r>
      <w:proofErr w:type="gramEnd"/>
      <w:r w:rsidRPr="00B861EA">
        <w:rPr>
          <w:color w:val="323232"/>
          <w:sz w:val="22"/>
          <w:szCs w:val="22"/>
        </w:rPr>
        <w:t xml:space="preserve"> учебное пособие. В 2 частях. Часть 2. / А. И. Кустов, И. А. Мигель, В. М. Зеленев.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РИТМ, 2018. – 308 с.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Статьи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Статья из журнала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proofErr w:type="spellStart"/>
      <w:r w:rsidRPr="00B861EA">
        <w:rPr>
          <w:rStyle w:val="a6"/>
          <w:color w:val="323232"/>
          <w:sz w:val="22"/>
          <w:szCs w:val="22"/>
        </w:rPr>
        <w:t>Бунеева</w:t>
      </w:r>
      <w:proofErr w:type="spellEnd"/>
      <w:r w:rsidRPr="00B861EA">
        <w:rPr>
          <w:rStyle w:val="a6"/>
          <w:color w:val="323232"/>
          <w:sz w:val="22"/>
          <w:szCs w:val="22"/>
        </w:rPr>
        <w:t>, Е. Н. </w:t>
      </w:r>
      <w:r w:rsidRPr="00B861EA">
        <w:rPr>
          <w:color w:val="323232"/>
          <w:sz w:val="22"/>
          <w:szCs w:val="22"/>
        </w:rPr>
        <w:t xml:space="preserve">Процесс освобождения из крепостного состояния воронежских крестьян графов Бутурлиных / Е. Н. </w:t>
      </w:r>
      <w:proofErr w:type="spellStart"/>
      <w:r w:rsidRPr="00B861EA">
        <w:rPr>
          <w:color w:val="323232"/>
          <w:sz w:val="22"/>
          <w:szCs w:val="22"/>
        </w:rPr>
        <w:t>Бунеева</w:t>
      </w:r>
      <w:proofErr w:type="spellEnd"/>
      <w:r w:rsidRPr="00B861EA">
        <w:rPr>
          <w:color w:val="323232"/>
          <w:sz w:val="22"/>
          <w:szCs w:val="22"/>
        </w:rPr>
        <w:t xml:space="preserve">, А. В. Перепелицын // Известия Воронежского государственного педагогического университета. Серии: «Педагогические науки». «Гуманитарные науки». – 2019. – Т. 282, № 1. – С. 118–121. 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Статья из продолжающегося издания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Рогова, Е. Е. </w:t>
      </w:r>
      <w:r w:rsidRPr="00B861EA">
        <w:rPr>
          <w:color w:val="323232"/>
          <w:sz w:val="22"/>
          <w:szCs w:val="22"/>
        </w:rPr>
        <w:t xml:space="preserve">Воздействие информации на человека как одна из гуманитарных проблем повседневности / Е. Е. Рогова // Гуманитарные аспекты повседневности: проблемы и перспективы в ХХI веке : сборник научных трудов / редактор Т. Г. Струкова ; Воронежский государственный педагогический университет – Воронеж, 2019. – </w:t>
      </w:r>
      <w:proofErr w:type="spellStart"/>
      <w:r w:rsidRPr="00B861EA">
        <w:rPr>
          <w:color w:val="323232"/>
          <w:sz w:val="22"/>
          <w:szCs w:val="22"/>
        </w:rPr>
        <w:t>Вып</w:t>
      </w:r>
      <w:proofErr w:type="spellEnd"/>
      <w:r w:rsidRPr="00B861EA">
        <w:rPr>
          <w:color w:val="323232"/>
          <w:sz w:val="22"/>
          <w:szCs w:val="22"/>
        </w:rPr>
        <w:t xml:space="preserve">. IХ. – С. 72–77. 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Статья из сборника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proofErr w:type="spellStart"/>
      <w:r w:rsidRPr="00B861EA">
        <w:rPr>
          <w:rStyle w:val="a6"/>
          <w:color w:val="323232"/>
          <w:sz w:val="22"/>
          <w:szCs w:val="22"/>
        </w:rPr>
        <w:t>Конопелько</w:t>
      </w:r>
      <w:proofErr w:type="spellEnd"/>
      <w:r w:rsidRPr="00B861EA">
        <w:rPr>
          <w:rStyle w:val="a6"/>
          <w:color w:val="323232"/>
          <w:sz w:val="22"/>
          <w:szCs w:val="22"/>
        </w:rPr>
        <w:t>, И. П. </w:t>
      </w:r>
      <w:r w:rsidRPr="00B861EA">
        <w:rPr>
          <w:color w:val="323232"/>
          <w:sz w:val="22"/>
          <w:szCs w:val="22"/>
        </w:rPr>
        <w:t xml:space="preserve">Роль информационно-коммуникационных технологий при обучении письму / И. П. </w:t>
      </w:r>
      <w:proofErr w:type="spellStart"/>
      <w:r w:rsidRPr="00B861EA">
        <w:rPr>
          <w:color w:val="323232"/>
          <w:sz w:val="22"/>
          <w:szCs w:val="22"/>
        </w:rPr>
        <w:t>Конопелько</w:t>
      </w:r>
      <w:proofErr w:type="spellEnd"/>
      <w:r w:rsidRPr="00B861EA">
        <w:rPr>
          <w:color w:val="323232"/>
          <w:sz w:val="22"/>
          <w:szCs w:val="22"/>
        </w:rPr>
        <w:t xml:space="preserve"> // Актуальные проблемы и современные технологии преподавания иностранных языков в неспециальных </w:t>
      </w:r>
      <w:proofErr w:type="gramStart"/>
      <w:r w:rsidRPr="00B861EA">
        <w:rPr>
          <w:color w:val="323232"/>
          <w:sz w:val="22"/>
          <w:szCs w:val="22"/>
        </w:rPr>
        <w:t>вузах :</w:t>
      </w:r>
      <w:proofErr w:type="gramEnd"/>
      <w:r w:rsidRPr="00B861EA">
        <w:rPr>
          <w:color w:val="323232"/>
          <w:sz w:val="22"/>
          <w:szCs w:val="22"/>
        </w:rPr>
        <w:t xml:space="preserve"> материалы 12-ой Всероссийской с международным участием научно-практической конференции / Воронежский государственный институт физической культуры. – Воронеж, 2019. – С. 89–92. 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Статья из газеты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Тимченко, З. Н</w:t>
      </w:r>
      <w:r w:rsidRPr="00B861EA">
        <w:rPr>
          <w:color w:val="323232"/>
          <w:sz w:val="22"/>
          <w:szCs w:val="22"/>
        </w:rPr>
        <w:t>. Доступная среда в Фундаментальной библиотеке ВГПУ / З. Н. Тимченко // Учитель. – 2019. – 31 января (№ 1).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Петров, А.</w:t>
      </w:r>
      <w:r w:rsidRPr="00B861EA">
        <w:rPr>
          <w:color w:val="323232"/>
          <w:sz w:val="22"/>
          <w:szCs w:val="22"/>
        </w:rPr>
        <w:t xml:space="preserve"> Отрадная </w:t>
      </w:r>
      <w:proofErr w:type="gramStart"/>
      <w:r w:rsidRPr="00B861EA">
        <w:rPr>
          <w:color w:val="323232"/>
          <w:sz w:val="22"/>
          <w:szCs w:val="22"/>
        </w:rPr>
        <w:t>служба :</w:t>
      </w:r>
      <w:proofErr w:type="gramEnd"/>
      <w:r w:rsidRPr="00B861EA">
        <w:rPr>
          <w:color w:val="323232"/>
          <w:sz w:val="22"/>
          <w:szCs w:val="22"/>
        </w:rPr>
        <w:t xml:space="preserve"> Служение педагогике : [к юбилею В. В. Подколзина, ректора ВГПУ с 1989 по 2009 г.] / А. Петров // Молодой коммунар. – 2019. – 12 марта (№ 19).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Диссертации, авторефераты диссертаций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Митрофанов, Ю. П. </w:t>
      </w:r>
      <w:r w:rsidRPr="00B861EA">
        <w:rPr>
          <w:color w:val="323232"/>
          <w:sz w:val="22"/>
          <w:szCs w:val="22"/>
        </w:rPr>
        <w:t xml:space="preserve">Сдвиговая упругость как интегральный индикатор структурной релаксации металлических </w:t>
      </w:r>
      <w:proofErr w:type="gramStart"/>
      <w:r w:rsidRPr="00B861EA">
        <w:rPr>
          <w:color w:val="323232"/>
          <w:sz w:val="22"/>
          <w:szCs w:val="22"/>
        </w:rPr>
        <w:t>стекол :</w:t>
      </w:r>
      <w:proofErr w:type="gramEnd"/>
      <w:r w:rsidRPr="00B861EA">
        <w:rPr>
          <w:color w:val="323232"/>
          <w:sz w:val="22"/>
          <w:szCs w:val="22"/>
        </w:rPr>
        <w:t xml:space="preserve"> специальность 01.04.07 «Физика конденсированного состояния» : диссертация на соискание ученой степени доктора физико-математических наук / Митрофанов Юрий Петрович ; Воронежский государственный педагогический университет. – Воронеж, 2019. – 226 с.</w:t>
      </w:r>
      <w:r w:rsidRPr="00B861EA">
        <w:rPr>
          <w:color w:val="323232"/>
          <w:sz w:val="22"/>
          <w:szCs w:val="22"/>
        </w:rPr>
        <w:br/>
      </w:r>
      <w:r w:rsidRPr="00B861EA">
        <w:rPr>
          <w:rStyle w:val="a6"/>
          <w:color w:val="323232"/>
          <w:sz w:val="22"/>
          <w:szCs w:val="22"/>
        </w:rPr>
        <w:t>Митрофанов, Ю. П.</w:t>
      </w:r>
      <w:r w:rsidRPr="00B861EA">
        <w:rPr>
          <w:color w:val="323232"/>
          <w:sz w:val="22"/>
          <w:szCs w:val="22"/>
        </w:rPr>
        <w:t xml:space="preserve"> Сдвиговая упругость как интегральный индикатор структурной релаксации металлических </w:t>
      </w:r>
      <w:proofErr w:type="gramStart"/>
      <w:r w:rsidRPr="00B861EA">
        <w:rPr>
          <w:color w:val="323232"/>
          <w:sz w:val="22"/>
          <w:szCs w:val="22"/>
        </w:rPr>
        <w:t>стекол :</w:t>
      </w:r>
      <w:proofErr w:type="gramEnd"/>
      <w:r w:rsidRPr="00B861EA">
        <w:rPr>
          <w:color w:val="323232"/>
          <w:sz w:val="22"/>
          <w:szCs w:val="22"/>
        </w:rPr>
        <w:t xml:space="preserve"> специальность 01.04.07 «Физика конденсированного состояния» : автореферат диссертации на соискание ученой степени доктора физико-математических наук / Митрофанов Юрий Петрович ; Воронежский государственный педагогический университет. – Воронеж, 2019. – 35 с.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Нормативные акты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Российская Федерация. Законы.</w:t>
      </w:r>
      <w:r w:rsidRPr="00B861EA">
        <w:rPr>
          <w:color w:val="323232"/>
          <w:sz w:val="22"/>
          <w:szCs w:val="22"/>
        </w:rPr>
        <w:t xml:space="preserve"> Об образовании в Российской </w:t>
      </w:r>
      <w:proofErr w:type="gramStart"/>
      <w:r w:rsidRPr="00B861EA">
        <w:rPr>
          <w:color w:val="323232"/>
          <w:sz w:val="22"/>
          <w:szCs w:val="22"/>
        </w:rPr>
        <w:t>Федерации :</w:t>
      </w:r>
      <w:proofErr w:type="gramEnd"/>
      <w:r w:rsidRPr="00B861EA">
        <w:rPr>
          <w:color w:val="323232"/>
          <w:sz w:val="22"/>
          <w:szCs w:val="22"/>
        </w:rPr>
        <w:t xml:space="preserve"> Федеральный закон № 273-Ф3 от 29 декабря 2012 г. // Аккредитация в образовании. – 2012. – 64 с. 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Рецензия на книгу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Дмитриев, А. В. </w:t>
      </w:r>
      <w:r w:rsidRPr="00B861EA">
        <w:rPr>
          <w:color w:val="323232"/>
          <w:sz w:val="22"/>
          <w:szCs w:val="22"/>
        </w:rPr>
        <w:t xml:space="preserve">Россия в контексте пространственного развития: взгляд с периферии Ближнего Севера / А. В. Дмитриев, В. В. Воронов // Мир </w:t>
      </w:r>
      <w:proofErr w:type="gramStart"/>
      <w:r w:rsidRPr="00B861EA">
        <w:rPr>
          <w:color w:val="323232"/>
          <w:sz w:val="22"/>
          <w:szCs w:val="22"/>
        </w:rPr>
        <w:t>России :</w:t>
      </w:r>
      <w:proofErr w:type="gramEnd"/>
      <w:r w:rsidRPr="00B861EA">
        <w:rPr>
          <w:color w:val="323232"/>
          <w:sz w:val="22"/>
          <w:szCs w:val="22"/>
        </w:rPr>
        <w:t xml:space="preserve"> социология, этнология. – 2017. – Т. 26, № 4. – С. 169–181. – </w:t>
      </w:r>
      <w:proofErr w:type="spellStart"/>
      <w:r w:rsidRPr="00B861EA">
        <w:rPr>
          <w:color w:val="323232"/>
          <w:sz w:val="22"/>
          <w:szCs w:val="22"/>
        </w:rPr>
        <w:t>Рец</w:t>
      </w:r>
      <w:proofErr w:type="spellEnd"/>
      <w:r w:rsidRPr="00B861EA">
        <w:rPr>
          <w:color w:val="323232"/>
          <w:sz w:val="22"/>
          <w:szCs w:val="22"/>
        </w:rPr>
        <w:t xml:space="preserve">. на кн.: Потенциал Ближнего Севера: экономика, экология, сельские </w:t>
      </w:r>
      <w:proofErr w:type="gramStart"/>
      <w:r w:rsidRPr="00B861EA">
        <w:rPr>
          <w:color w:val="323232"/>
          <w:sz w:val="22"/>
          <w:szCs w:val="22"/>
        </w:rPr>
        <w:t>поселения :</w:t>
      </w:r>
      <w:proofErr w:type="gramEnd"/>
      <w:r w:rsidRPr="00B861EA">
        <w:rPr>
          <w:color w:val="323232"/>
          <w:sz w:val="22"/>
          <w:szCs w:val="22"/>
        </w:rPr>
        <w:t xml:space="preserve"> к 15-летию Угорского проекта / под редакцией Н. Е. Покровского, Т. Г. Нефедовой. </w:t>
      </w:r>
      <w:proofErr w:type="gramStart"/>
      <w:r w:rsidRPr="00B861EA">
        <w:rPr>
          <w:color w:val="323232"/>
          <w:sz w:val="22"/>
          <w:szCs w:val="22"/>
        </w:rPr>
        <w:t>Москва :</w:t>
      </w:r>
      <w:proofErr w:type="gramEnd"/>
      <w:r w:rsidRPr="00B861EA">
        <w:rPr>
          <w:color w:val="323232"/>
          <w:sz w:val="22"/>
          <w:szCs w:val="22"/>
        </w:rPr>
        <w:t xml:space="preserve"> Логос, 2014. 200 с.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Мультимедийные электронные издания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color w:val="323232"/>
          <w:sz w:val="22"/>
          <w:szCs w:val="22"/>
        </w:rPr>
        <w:t xml:space="preserve">Романова, Л. И. Английская </w:t>
      </w:r>
      <w:proofErr w:type="gramStart"/>
      <w:r w:rsidRPr="00B861EA">
        <w:rPr>
          <w:color w:val="323232"/>
          <w:sz w:val="22"/>
          <w:szCs w:val="22"/>
        </w:rPr>
        <w:t>грамматика :</w:t>
      </w:r>
      <w:proofErr w:type="gramEnd"/>
      <w:r w:rsidRPr="00B861EA">
        <w:rPr>
          <w:color w:val="323232"/>
          <w:sz w:val="22"/>
          <w:szCs w:val="22"/>
        </w:rPr>
        <w:t xml:space="preserve"> тестовый комплекс / Л. Романова. – </w:t>
      </w:r>
      <w:proofErr w:type="gramStart"/>
      <w:r w:rsidRPr="00B861EA">
        <w:rPr>
          <w:color w:val="323232"/>
          <w:sz w:val="22"/>
          <w:szCs w:val="22"/>
        </w:rPr>
        <w:t>Москва :</w:t>
      </w:r>
      <w:proofErr w:type="gramEnd"/>
      <w:r w:rsidRPr="00B861EA">
        <w:rPr>
          <w:color w:val="323232"/>
          <w:sz w:val="22"/>
          <w:szCs w:val="22"/>
        </w:rPr>
        <w:t xml:space="preserve"> Айрис : </w:t>
      </w:r>
      <w:proofErr w:type="spellStart"/>
      <w:r w:rsidRPr="00B861EA">
        <w:rPr>
          <w:color w:val="323232"/>
          <w:sz w:val="22"/>
          <w:szCs w:val="22"/>
        </w:rPr>
        <w:t>MagnaMedia</w:t>
      </w:r>
      <w:proofErr w:type="spellEnd"/>
      <w:r w:rsidRPr="00B861EA">
        <w:rPr>
          <w:color w:val="323232"/>
          <w:sz w:val="22"/>
          <w:szCs w:val="22"/>
        </w:rPr>
        <w:t>, 2014. – 1 CD-ROM.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Электронные ресурсы в сети Интернет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Книги</w:t>
      </w:r>
      <w:r w:rsidRPr="00B861EA">
        <w:rPr>
          <w:color w:val="323232"/>
          <w:sz w:val="22"/>
          <w:szCs w:val="22"/>
        </w:rPr>
        <w:br/>
      </w:r>
      <w:r w:rsidRPr="00B861EA">
        <w:rPr>
          <w:rStyle w:val="a6"/>
          <w:color w:val="323232"/>
          <w:sz w:val="22"/>
          <w:szCs w:val="22"/>
        </w:rPr>
        <w:t>Зинченко, Т. О. </w:t>
      </w:r>
      <w:r w:rsidRPr="00B861EA">
        <w:rPr>
          <w:color w:val="323232"/>
          <w:sz w:val="22"/>
          <w:szCs w:val="22"/>
        </w:rPr>
        <w:t xml:space="preserve">Психология </w:t>
      </w:r>
      <w:proofErr w:type="gramStart"/>
      <w:r w:rsidRPr="00B861EA">
        <w:rPr>
          <w:color w:val="323232"/>
          <w:sz w:val="22"/>
          <w:szCs w:val="22"/>
        </w:rPr>
        <w:t>здоровья :</w:t>
      </w:r>
      <w:proofErr w:type="gramEnd"/>
      <w:r w:rsidRPr="00B861EA">
        <w:rPr>
          <w:color w:val="323232"/>
          <w:sz w:val="22"/>
          <w:szCs w:val="22"/>
        </w:rPr>
        <w:t xml:space="preserve"> учебное пособие для студентов бакалавриата, обучающихся по направлению 44.03.02 «Психолого-педагогическое образование» / Т. О. Зинченко, Л. Э. Филатова ; Воронежский государственный педагогический университет. – Воронеж, 2019. – 144 с. – URL: </w:t>
      </w:r>
      <w:hyperlink r:id="rId14" w:tooltip="http://lib.vspu.ac.ru/elib/files/Z/Z1_2019_5.pdf" w:history="1">
        <w:r w:rsidRPr="00B861EA">
          <w:rPr>
            <w:rStyle w:val="a7"/>
            <w:color w:val="0048BB"/>
            <w:sz w:val="22"/>
            <w:szCs w:val="22"/>
          </w:rPr>
          <w:t>http://lib.vspu.ac.ru/elib/files/Z/Z1_2019_5.pdf</w:t>
        </w:r>
      </w:hyperlink>
      <w:r w:rsidRPr="00B861EA">
        <w:rPr>
          <w:color w:val="323232"/>
          <w:sz w:val="22"/>
          <w:szCs w:val="22"/>
        </w:rPr>
        <w:t> (дата обращения: 29.10.2019).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Психолого-педагогическое</w:t>
      </w:r>
      <w:r w:rsidRPr="00B861EA">
        <w:rPr>
          <w:color w:val="323232"/>
          <w:sz w:val="22"/>
          <w:szCs w:val="22"/>
        </w:rPr>
        <w:t xml:space="preserve"> сопровождение процесса развития детей с нарушениями слуха в условиях инклюзивного образования : монография / составители: С. П. </w:t>
      </w:r>
      <w:proofErr w:type="spellStart"/>
      <w:r w:rsidRPr="00B861EA">
        <w:rPr>
          <w:color w:val="323232"/>
          <w:sz w:val="22"/>
          <w:szCs w:val="22"/>
        </w:rPr>
        <w:t>Дуванова</w:t>
      </w:r>
      <w:proofErr w:type="spellEnd"/>
      <w:r w:rsidRPr="00B861EA">
        <w:rPr>
          <w:color w:val="323232"/>
          <w:sz w:val="22"/>
          <w:szCs w:val="22"/>
        </w:rPr>
        <w:t xml:space="preserve">, Ю. В. Юров, Л. В. </w:t>
      </w:r>
      <w:proofErr w:type="spellStart"/>
      <w:r w:rsidRPr="00B861EA">
        <w:rPr>
          <w:color w:val="323232"/>
          <w:sz w:val="22"/>
          <w:szCs w:val="22"/>
        </w:rPr>
        <w:t>Арзыбова</w:t>
      </w:r>
      <w:proofErr w:type="spellEnd"/>
      <w:r w:rsidRPr="00B861EA">
        <w:rPr>
          <w:color w:val="323232"/>
          <w:sz w:val="22"/>
          <w:szCs w:val="22"/>
        </w:rPr>
        <w:t xml:space="preserve"> [и др.] ; под общей редакцией С. П. </w:t>
      </w:r>
      <w:proofErr w:type="spellStart"/>
      <w:r w:rsidRPr="00B861EA">
        <w:rPr>
          <w:color w:val="323232"/>
          <w:sz w:val="22"/>
          <w:szCs w:val="22"/>
        </w:rPr>
        <w:t>Дувановой</w:t>
      </w:r>
      <w:proofErr w:type="spellEnd"/>
      <w:r w:rsidRPr="00B861EA">
        <w:rPr>
          <w:color w:val="323232"/>
          <w:sz w:val="22"/>
          <w:szCs w:val="22"/>
        </w:rPr>
        <w:t xml:space="preserve"> ; Воронежский государственный педагогический университет. – Воронеж, 2013. – 148 с. – URL: </w:t>
      </w:r>
      <w:hyperlink r:id="rId15" w:tooltip="http://lib.vspu.ac.ru/elib/files/P/P13_2014_1.pdf" w:history="1">
        <w:r w:rsidRPr="00B861EA">
          <w:rPr>
            <w:rStyle w:val="a7"/>
            <w:color w:val="0048BB"/>
            <w:sz w:val="22"/>
            <w:szCs w:val="22"/>
          </w:rPr>
          <w:t>http://lib.vspu.ac.ru/elib/files/P/P13_2014_1.pdf</w:t>
        </w:r>
      </w:hyperlink>
      <w:r w:rsidRPr="00B861EA">
        <w:rPr>
          <w:color w:val="323232"/>
          <w:sz w:val="22"/>
          <w:szCs w:val="22"/>
        </w:rPr>
        <w:t> (дата обращения: 29.10.2019).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lastRenderedPageBreak/>
        <w:t>Работа </w:t>
      </w:r>
      <w:r w:rsidRPr="00B861EA">
        <w:rPr>
          <w:color w:val="323232"/>
          <w:sz w:val="22"/>
          <w:szCs w:val="22"/>
        </w:rPr>
        <w:t xml:space="preserve">с природным </w:t>
      </w:r>
      <w:proofErr w:type="gramStart"/>
      <w:r w:rsidRPr="00B861EA">
        <w:rPr>
          <w:color w:val="323232"/>
          <w:sz w:val="22"/>
          <w:szCs w:val="22"/>
        </w:rPr>
        <w:t>материалом :</w:t>
      </w:r>
      <w:proofErr w:type="gramEnd"/>
      <w:r w:rsidRPr="00B861EA">
        <w:rPr>
          <w:color w:val="323232"/>
          <w:sz w:val="22"/>
          <w:szCs w:val="22"/>
        </w:rPr>
        <w:t xml:space="preserve"> учебно-методическое пособие для студентов, обучающихся по направлению 44.03.01 «Педагогическое образование», профиль «Биология» / составители: Н. А. Терехова, И. С. </w:t>
      </w:r>
      <w:proofErr w:type="spellStart"/>
      <w:r w:rsidRPr="00B861EA">
        <w:rPr>
          <w:color w:val="323232"/>
          <w:sz w:val="22"/>
          <w:szCs w:val="22"/>
        </w:rPr>
        <w:t>Драполюк</w:t>
      </w:r>
      <w:proofErr w:type="spellEnd"/>
      <w:r w:rsidRPr="00B861EA">
        <w:rPr>
          <w:color w:val="323232"/>
          <w:sz w:val="22"/>
          <w:szCs w:val="22"/>
        </w:rPr>
        <w:t xml:space="preserve"> ; Воронежский государственный педагогический университет. – Воронеж, 2019. – 72 с. – URL: </w:t>
      </w:r>
      <w:hyperlink r:id="rId16" w:tooltip="http://lib.vspu.ac.ru/elib/files/R/R1_2019_4.pdf" w:history="1">
        <w:r w:rsidRPr="00B861EA">
          <w:rPr>
            <w:rStyle w:val="a7"/>
            <w:color w:val="0048BB"/>
            <w:sz w:val="22"/>
            <w:szCs w:val="22"/>
          </w:rPr>
          <w:t>http://lib.vspu.ac.ru/elib/files/R/R1_2019_4.pdf</w:t>
        </w:r>
      </w:hyperlink>
      <w:r w:rsidRPr="00B861EA">
        <w:rPr>
          <w:color w:val="323232"/>
          <w:sz w:val="22"/>
          <w:szCs w:val="22"/>
        </w:rPr>
        <w:t> (дата обращения: 29.10.2019).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proofErr w:type="spellStart"/>
      <w:r w:rsidRPr="00B861EA">
        <w:rPr>
          <w:rStyle w:val="a6"/>
          <w:color w:val="323232"/>
          <w:sz w:val="22"/>
          <w:szCs w:val="22"/>
        </w:rPr>
        <w:t>Малев</w:t>
      </w:r>
      <w:proofErr w:type="spellEnd"/>
      <w:r w:rsidRPr="00B861EA">
        <w:rPr>
          <w:rStyle w:val="a6"/>
          <w:color w:val="323232"/>
          <w:sz w:val="22"/>
          <w:szCs w:val="22"/>
        </w:rPr>
        <w:t>, В. В. </w:t>
      </w:r>
      <w:r w:rsidRPr="00B861EA">
        <w:rPr>
          <w:color w:val="323232"/>
          <w:sz w:val="22"/>
          <w:szCs w:val="22"/>
        </w:rPr>
        <w:t>Практикум по методике преподавания информатики / В. В. </w:t>
      </w:r>
      <w:proofErr w:type="spellStart"/>
      <w:r w:rsidRPr="00B861EA">
        <w:rPr>
          <w:color w:val="323232"/>
          <w:sz w:val="22"/>
          <w:szCs w:val="22"/>
        </w:rPr>
        <w:t>Малев</w:t>
      </w:r>
      <w:proofErr w:type="spellEnd"/>
      <w:r w:rsidRPr="00B861EA">
        <w:rPr>
          <w:color w:val="323232"/>
          <w:sz w:val="22"/>
          <w:szCs w:val="22"/>
        </w:rPr>
        <w:t>, А. А. </w:t>
      </w:r>
      <w:proofErr w:type="spellStart"/>
      <w:r w:rsidRPr="00B861EA">
        <w:rPr>
          <w:color w:val="323232"/>
          <w:sz w:val="22"/>
          <w:szCs w:val="22"/>
        </w:rPr>
        <w:t>Малева</w:t>
      </w:r>
      <w:proofErr w:type="spellEnd"/>
      <w:r w:rsidRPr="00B861EA">
        <w:rPr>
          <w:color w:val="323232"/>
          <w:sz w:val="22"/>
          <w:szCs w:val="22"/>
        </w:rPr>
        <w:t xml:space="preserve">. – </w:t>
      </w:r>
      <w:proofErr w:type="gramStart"/>
      <w:r w:rsidRPr="00B861EA">
        <w:rPr>
          <w:color w:val="323232"/>
          <w:sz w:val="22"/>
          <w:szCs w:val="22"/>
        </w:rPr>
        <w:t>Воронеж :</w:t>
      </w:r>
      <w:proofErr w:type="gramEnd"/>
      <w:r w:rsidRPr="00B861EA">
        <w:rPr>
          <w:color w:val="323232"/>
          <w:sz w:val="22"/>
          <w:szCs w:val="22"/>
        </w:rPr>
        <w:t xml:space="preserve"> ВГПУ, 2006. – 146 с. – URL: </w:t>
      </w:r>
      <w:hyperlink r:id="rId17" w:tooltip="http://biblioclub.ru/index.php?page=book&amp;id=103304" w:history="1">
        <w:r w:rsidRPr="00B861EA">
          <w:rPr>
            <w:rStyle w:val="a7"/>
            <w:color w:val="0048BB"/>
            <w:sz w:val="22"/>
            <w:szCs w:val="22"/>
          </w:rPr>
          <w:t>http://biblioclub.ru/index.php?page=book&amp;id=103304</w:t>
        </w:r>
      </w:hyperlink>
      <w:r w:rsidRPr="00B861EA">
        <w:rPr>
          <w:color w:val="323232"/>
          <w:sz w:val="22"/>
          <w:szCs w:val="22"/>
        </w:rPr>
        <w:t> (дата обращения: 30.10.2019).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Сайты</w:t>
      </w:r>
      <w:r w:rsidRPr="00B861EA">
        <w:rPr>
          <w:color w:val="323232"/>
          <w:sz w:val="22"/>
          <w:szCs w:val="22"/>
        </w:rPr>
        <w:br/>
      </w:r>
      <w:proofErr w:type="gramStart"/>
      <w:r w:rsidRPr="00B861EA">
        <w:rPr>
          <w:rStyle w:val="a6"/>
          <w:color w:val="323232"/>
          <w:sz w:val="22"/>
          <w:szCs w:val="22"/>
        </w:rPr>
        <w:t>eLIBRARY.RU </w:t>
      </w:r>
      <w:r w:rsidRPr="00B861EA">
        <w:rPr>
          <w:color w:val="323232"/>
          <w:sz w:val="22"/>
          <w:szCs w:val="22"/>
        </w:rPr>
        <w:t>:</w:t>
      </w:r>
      <w:proofErr w:type="gramEnd"/>
      <w:r w:rsidRPr="00B861EA">
        <w:rPr>
          <w:color w:val="323232"/>
          <w:sz w:val="22"/>
          <w:szCs w:val="22"/>
        </w:rPr>
        <w:t xml:space="preserve"> научная электронная библиотека : сайт. – Москва, 2000 – .-- URL:https://elibrary.ru/ (дата обращения: 31.10.2019).</w:t>
      </w:r>
    </w:p>
    <w:p w:rsid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rStyle w:val="af0"/>
          <w:b/>
          <w:bCs/>
          <w:color w:val="323232"/>
          <w:sz w:val="22"/>
          <w:szCs w:val="22"/>
        </w:rPr>
      </w:pPr>
      <w:r w:rsidRPr="00B861EA">
        <w:rPr>
          <w:rStyle w:val="af0"/>
          <w:b/>
          <w:bCs/>
          <w:color w:val="323232"/>
          <w:sz w:val="22"/>
          <w:szCs w:val="22"/>
        </w:rPr>
        <w:t>Статьи в сети Интернет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Российская Федерация. Законы</w:t>
      </w:r>
      <w:r w:rsidRPr="00B861EA">
        <w:rPr>
          <w:color w:val="323232"/>
          <w:sz w:val="22"/>
          <w:szCs w:val="22"/>
        </w:rPr>
        <w:t xml:space="preserve">. Об образовании в Российской </w:t>
      </w:r>
      <w:proofErr w:type="gramStart"/>
      <w:r w:rsidRPr="00B861EA">
        <w:rPr>
          <w:color w:val="323232"/>
          <w:sz w:val="22"/>
          <w:szCs w:val="22"/>
        </w:rPr>
        <w:t>Федерации :</w:t>
      </w:r>
      <w:proofErr w:type="gramEnd"/>
      <w:r w:rsidRPr="00B861EA">
        <w:rPr>
          <w:color w:val="323232"/>
          <w:sz w:val="22"/>
          <w:szCs w:val="22"/>
        </w:rPr>
        <w:t xml:space="preserve"> Федеральный закон № 273-Ф3 от 29 декабря 2012 г. // Российская газета. – 2012. – 31 декабря. – URL: </w:t>
      </w:r>
      <w:hyperlink r:id="rId18" w:tooltip="https://rg.ru/2012/12/30/obrazovanie-dok.html" w:history="1">
        <w:r w:rsidRPr="00B861EA">
          <w:rPr>
            <w:rStyle w:val="a7"/>
            <w:color w:val="0048BB"/>
            <w:sz w:val="22"/>
            <w:szCs w:val="22"/>
          </w:rPr>
          <w:t>https://rg.ru/2012/12/30/obrazovanie-dok.html</w:t>
        </w:r>
      </w:hyperlink>
      <w:r w:rsidRPr="00B861EA">
        <w:rPr>
          <w:color w:val="323232"/>
          <w:sz w:val="22"/>
          <w:szCs w:val="22"/>
        </w:rPr>
        <w:t> (дата обращения: 29.10.2019).</w:t>
      </w:r>
    </w:p>
    <w:p w:rsidR="00B861EA" w:rsidRPr="00B861EA" w:rsidRDefault="00B861EA" w:rsidP="00F16D37">
      <w:pPr>
        <w:pStyle w:val="aa"/>
        <w:keepNext/>
        <w:shd w:val="clear" w:color="auto" w:fill="FFFFFF"/>
        <w:spacing w:before="0" w:beforeAutospacing="0" w:after="0" w:afterAutospacing="0"/>
        <w:jc w:val="both"/>
        <w:rPr>
          <w:color w:val="323232"/>
          <w:sz w:val="22"/>
          <w:szCs w:val="22"/>
        </w:rPr>
      </w:pPr>
      <w:r w:rsidRPr="00B861EA">
        <w:rPr>
          <w:rStyle w:val="a6"/>
          <w:color w:val="323232"/>
          <w:sz w:val="22"/>
          <w:szCs w:val="22"/>
        </w:rPr>
        <w:t>Брехова, А. В.</w:t>
      </w:r>
      <w:r w:rsidRPr="00B861EA">
        <w:rPr>
          <w:color w:val="323232"/>
          <w:sz w:val="22"/>
          <w:szCs w:val="22"/>
        </w:rPr>
        <w:t xml:space="preserve"> Развитие творческих способностей младших школьников на внеурочных занятиях по робототехнике / А. В. Брехова, Д. В. </w:t>
      </w:r>
      <w:proofErr w:type="spellStart"/>
      <w:r w:rsidRPr="00B861EA">
        <w:rPr>
          <w:color w:val="323232"/>
          <w:sz w:val="22"/>
          <w:szCs w:val="22"/>
        </w:rPr>
        <w:t>Дахин</w:t>
      </w:r>
      <w:proofErr w:type="spellEnd"/>
      <w:r w:rsidRPr="00B861EA">
        <w:rPr>
          <w:color w:val="323232"/>
          <w:sz w:val="22"/>
          <w:szCs w:val="22"/>
        </w:rPr>
        <w:t>, Е. И. </w:t>
      </w:r>
      <w:proofErr w:type="spellStart"/>
      <w:r w:rsidRPr="00B861EA">
        <w:rPr>
          <w:color w:val="323232"/>
          <w:sz w:val="22"/>
          <w:szCs w:val="22"/>
        </w:rPr>
        <w:t>Чернышёва</w:t>
      </w:r>
      <w:proofErr w:type="spellEnd"/>
      <w:r w:rsidRPr="00B861EA">
        <w:rPr>
          <w:color w:val="323232"/>
          <w:sz w:val="22"/>
          <w:szCs w:val="22"/>
        </w:rPr>
        <w:t xml:space="preserve"> // Известия Воронежского государственного педагогического университета. Серии: «Педагогические науки». «Гуманитарные науки». – 2019. – Т. 283, № 2. – С. 38–42. – URL: http://izvestia.vspu.ac.ru/content/izvestia_2019_v283_N2/Izv%20VGPU%202019%20Issue%202%20(283)_%D1%80%D0%B0%D0%B7%D0%B2%D0%B8%D1%82%D0%B8%D0%B5%20%D1%82%D0%B2%D0%BE%D1%80%D1%87%20%D1%81%D0%BF%D0%BE%D1%81%D0%BE%D0%B1%2038-42.pdf (дата обращения 5.11.2019).</w:t>
      </w:r>
    </w:p>
    <w:p w:rsidR="00B861EA" w:rsidRPr="00B861EA" w:rsidRDefault="00B861EA" w:rsidP="00F16D3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861EA" w:rsidRPr="00B861EA" w:rsidSect="0032379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637" w:rsidRDefault="00213637" w:rsidP="001C592C">
      <w:pPr>
        <w:spacing w:after="0" w:line="240" w:lineRule="auto"/>
      </w:pPr>
      <w:r>
        <w:separator/>
      </w:r>
    </w:p>
  </w:endnote>
  <w:endnote w:type="continuationSeparator" w:id="0">
    <w:p w:rsidR="00213637" w:rsidRDefault="00213637" w:rsidP="001C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637" w:rsidRDefault="00213637" w:rsidP="001C592C">
      <w:pPr>
        <w:spacing w:after="0" w:line="240" w:lineRule="auto"/>
      </w:pPr>
      <w:r>
        <w:separator/>
      </w:r>
    </w:p>
  </w:footnote>
  <w:footnote w:type="continuationSeparator" w:id="0">
    <w:p w:rsidR="00213637" w:rsidRDefault="00213637" w:rsidP="001C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5A6"/>
    <w:multiLevelType w:val="hybridMultilevel"/>
    <w:tmpl w:val="DE5639DE"/>
    <w:lvl w:ilvl="0" w:tplc="1812E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F2F"/>
    <w:multiLevelType w:val="hybridMultilevel"/>
    <w:tmpl w:val="8A98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79A0"/>
    <w:multiLevelType w:val="multilevel"/>
    <w:tmpl w:val="662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FC2AE2"/>
    <w:multiLevelType w:val="multilevel"/>
    <w:tmpl w:val="E91C7C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2F2414"/>
    <w:multiLevelType w:val="hybridMultilevel"/>
    <w:tmpl w:val="4E2E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2310F"/>
    <w:multiLevelType w:val="multilevel"/>
    <w:tmpl w:val="F1B2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FBF"/>
    <w:rsid w:val="00011C91"/>
    <w:rsid w:val="0007135A"/>
    <w:rsid w:val="00087017"/>
    <w:rsid w:val="000B4313"/>
    <w:rsid w:val="00101F3C"/>
    <w:rsid w:val="00107CD3"/>
    <w:rsid w:val="00131BD6"/>
    <w:rsid w:val="00145650"/>
    <w:rsid w:val="00183B6D"/>
    <w:rsid w:val="001B2B09"/>
    <w:rsid w:val="001C1A73"/>
    <w:rsid w:val="001C592C"/>
    <w:rsid w:val="001D7DF9"/>
    <w:rsid w:val="00213637"/>
    <w:rsid w:val="00236DC6"/>
    <w:rsid w:val="00237FC0"/>
    <w:rsid w:val="0029278E"/>
    <w:rsid w:val="002E158D"/>
    <w:rsid w:val="002E56BF"/>
    <w:rsid w:val="003046E0"/>
    <w:rsid w:val="0030656C"/>
    <w:rsid w:val="00323794"/>
    <w:rsid w:val="003507C3"/>
    <w:rsid w:val="00350EBF"/>
    <w:rsid w:val="003A15EC"/>
    <w:rsid w:val="003A79E7"/>
    <w:rsid w:val="003D58FD"/>
    <w:rsid w:val="00407FE6"/>
    <w:rsid w:val="004108A0"/>
    <w:rsid w:val="00452724"/>
    <w:rsid w:val="00465B47"/>
    <w:rsid w:val="004750C6"/>
    <w:rsid w:val="004A5971"/>
    <w:rsid w:val="004C4BEA"/>
    <w:rsid w:val="004E32F0"/>
    <w:rsid w:val="004F0F40"/>
    <w:rsid w:val="004F325A"/>
    <w:rsid w:val="00542D3C"/>
    <w:rsid w:val="00545DFF"/>
    <w:rsid w:val="00575413"/>
    <w:rsid w:val="00581A49"/>
    <w:rsid w:val="005D26FE"/>
    <w:rsid w:val="005F32EE"/>
    <w:rsid w:val="0060051A"/>
    <w:rsid w:val="006013C7"/>
    <w:rsid w:val="00614C07"/>
    <w:rsid w:val="00627D6D"/>
    <w:rsid w:val="00645727"/>
    <w:rsid w:val="00696A9D"/>
    <w:rsid w:val="006A0D6B"/>
    <w:rsid w:val="0070661A"/>
    <w:rsid w:val="0075654A"/>
    <w:rsid w:val="00793D00"/>
    <w:rsid w:val="007B317E"/>
    <w:rsid w:val="00804504"/>
    <w:rsid w:val="00822E2A"/>
    <w:rsid w:val="00823C80"/>
    <w:rsid w:val="00830E19"/>
    <w:rsid w:val="00856C23"/>
    <w:rsid w:val="008C5ECC"/>
    <w:rsid w:val="008E7254"/>
    <w:rsid w:val="008F109D"/>
    <w:rsid w:val="00910640"/>
    <w:rsid w:val="00920851"/>
    <w:rsid w:val="00921C9F"/>
    <w:rsid w:val="00930C40"/>
    <w:rsid w:val="009653BA"/>
    <w:rsid w:val="00977522"/>
    <w:rsid w:val="009819B9"/>
    <w:rsid w:val="00996733"/>
    <w:rsid w:val="009E6C6B"/>
    <w:rsid w:val="00A21926"/>
    <w:rsid w:val="00A61F2A"/>
    <w:rsid w:val="00A74D6E"/>
    <w:rsid w:val="00A7758C"/>
    <w:rsid w:val="00AA6C50"/>
    <w:rsid w:val="00AD357E"/>
    <w:rsid w:val="00AD62A0"/>
    <w:rsid w:val="00AD7D8E"/>
    <w:rsid w:val="00AE434A"/>
    <w:rsid w:val="00B11C77"/>
    <w:rsid w:val="00B22A9E"/>
    <w:rsid w:val="00B24EEC"/>
    <w:rsid w:val="00B772D2"/>
    <w:rsid w:val="00B81FBF"/>
    <w:rsid w:val="00B861EA"/>
    <w:rsid w:val="00BA4411"/>
    <w:rsid w:val="00BC4AFD"/>
    <w:rsid w:val="00BD059A"/>
    <w:rsid w:val="00BD21C2"/>
    <w:rsid w:val="00C23552"/>
    <w:rsid w:val="00C752D5"/>
    <w:rsid w:val="00C807FC"/>
    <w:rsid w:val="00CA5D1B"/>
    <w:rsid w:val="00CC1249"/>
    <w:rsid w:val="00CD7B24"/>
    <w:rsid w:val="00D057A1"/>
    <w:rsid w:val="00D24502"/>
    <w:rsid w:val="00D26927"/>
    <w:rsid w:val="00DC1452"/>
    <w:rsid w:val="00E0510D"/>
    <w:rsid w:val="00E05D79"/>
    <w:rsid w:val="00E14B67"/>
    <w:rsid w:val="00E4417B"/>
    <w:rsid w:val="00E63758"/>
    <w:rsid w:val="00E82DD5"/>
    <w:rsid w:val="00F16D37"/>
    <w:rsid w:val="00F22B4D"/>
    <w:rsid w:val="00F3359F"/>
    <w:rsid w:val="00F36760"/>
    <w:rsid w:val="00FA2264"/>
    <w:rsid w:val="00FB1469"/>
    <w:rsid w:val="00FC6E1C"/>
    <w:rsid w:val="00FC74DC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050CB"/>
  <w15:docId w15:val="{A7E7DCDC-FA58-48DC-9446-A870940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54A"/>
  </w:style>
  <w:style w:type="paragraph" w:styleId="1">
    <w:name w:val="heading 1"/>
    <w:basedOn w:val="a"/>
    <w:next w:val="a"/>
    <w:link w:val="10"/>
    <w:uiPriority w:val="9"/>
    <w:qFormat/>
    <w:rsid w:val="00B86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C1A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73"/>
    <w:pPr>
      <w:keepNext/>
      <w:keepLines/>
      <w:spacing w:before="200" w:after="0" w:line="240" w:lineRule="auto"/>
      <w:ind w:firstLine="567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C1A7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1A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1data">
    <w:name w:val="t1data"/>
    <w:basedOn w:val="a0"/>
    <w:rsid w:val="001C1A73"/>
  </w:style>
  <w:style w:type="paragraph" w:styleId="a4">
    <w:name w:val="Balloon Text"/>
    <w:basedOn w:val="a"/>
    <w:link w:val="a5"/>
    <w:uiPriority w:val="99"/>
    <w:semiHidden/>
    <w:unhideWhenUsed/>
    <w:rsid w:val="001C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A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82DD5"/>
    <w:rPr>
      <w:b/>
      <w:bCs/>
    </w:rPr>
  </w:style>
  <w:style w:type="character" w:customStyle="1" w:styleId="apple-converted-space">
    <w:name w:val="apple-converted-space"/>
    <w:basedOn w:val="a0"/>
    <w:rsid w:val="00E82DD5"/>
  </w:style>
  <w:style w:type="character" w:styleId="a7">
    <w:name w:val="Hyperlink"/>
    <w:basedOn w:val="a0"/>
    <w:uiPriority w:val="99"/>
    <w:rsid w:val="00E82DD5"/>
    <w:rPr>
      <w:rFonts w:ascii="Times New Roman" w:hAnsi="Times New Roman" w:cs="Times New Roman"/>
      <w:color w:val="000000"/>
      <w:u w:val="single"/>
    </w:rPr>
  </w:style>
  <w:style w:type="paragraph" w:styleId="a8">
    <w:name w:val="Body Text"/>
    <w:basedOn w:val="a"/>
    <w:link w:val="a9"/>
    <w:uiPriority w:val="99"/>
    <w:semiHidden/>
    <w:rsid w:val="00E637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E637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1D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1C592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1C59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592C"/>
    <w:rPr>
      <w:vertAlign w:val="superscript"/>
    </w:rPr>
  </w:style>
  <w:style w:type="paragraph" w:styleId="ae">
    <w:name w:val="No Spacing"/>
    <w:link w:val="af"/>
    <w:uiPriority w:val="1"/>
    <w:qFormat/>
    <w:rsid w:val="001C592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1C592C"/>
    <w:rPr>
      <w:rFonts w:ascii="Arial" w:eastAsia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Emphasis"/>
    <w:basedOn w:val="a0"/>
    <w:uiPriority w:val="20"/>
    <w:qFormat/>
    <w:rsid w:val="00B861EA"/>
    <w:rPr>
      <w:i/>
      <w:iCs/>
    </w:rPr>
  </w:style>
  <w:style w:type="character" w:customStyle="1" w:styleId="2">
    <w:name w:val="Заголовок №2_"/>
    <w:basedOn w:val="a0"/>
    <w:link w:val="20"/>
    <w:uiPriority w:val="99"/>
    <w:rsid w:val="00FA2264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A2264"/>
    <w:pPr>
      <w:widowControl w:val="0"/>
      <w:shd w:val="clear" w:color="auto" w:fill="FFFFFF"/>
      <w:spacing w:before="180" w:after="300" w:line="240" w:lineRule="atLeast"/>
      <w:ind w:firstLine="280"/>
      <w:jc w:val="both"/>
      <w:outlineLvl w:val="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0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olroyal.ru/" TargetMode="External"/><Relationship Id="rId18" Type="http://schemas.openxmlformats.org/officeDocument/2006/relationships/hyperlink" Target="https://rg.ru/2012/12/30/obrazovani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vspu.ac.ru/node/4" TargetMode="External"/><Relationship Id="rId17" Type="http://schemas.openxmlformats.org/officeDocument/2006/relationships/hyperlink" Target="http://biblioclub.ru/index.php?page=book&amp;id=1033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vspu.ac.ru/elib/files/R/R1_2019_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lib.vspu.ac.ru/elib/files/P/P13_2014_1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lib.vspu.ac.ru/elib/files/Z/Z1_2019_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7E7-D0F2-4C48-A103-2A7597C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55</cp:revision>
  <cp:lastPrinted>2020-02-24T15:32:00Z</cp:lastPrinted>
  <dcterms:created xsi:type="dcterms:W3CDTF">2016-10-18T20:20:00Z</dcterms:created>
  <dcterms:modified xsi:type="dcterms:W3CDTF">2020-02-24T15:33:00Z</dcterms:modified>
</cp:coreProperties>
</file>